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1541247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14:paraId="6E6AC0E8" w14:textId="77777777" w:rsidR="0080103D" w:rsidRPr="0080103D" w:rsidRDefault="0080103D" w:rsidP="0080103D">
          <w:pPr>
            <w:jc w:val="right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tbl>
          <w:tblPr>
            <w:tblpPr w:leftFromText="180" w:rightFromText="180" w:vertAnchor="text" w:horzAnchor="margin" w:tblpY="-47"/>
            <w:tblW w:w="9605" w:type="dxa"/>
            <w:tblLook w:val="04A0" w:firstRow="1" w:lastRow="0" w:firstColumn="1" w:lastColumn="0" w:noHBand="0" w:noVBand="1"/>
          </w:tblPr>
          <w:tblGrid>
            <w:gridCol w:w="9605"/>
          </w:tblGrid>
          <w:tr w:rsidR="0080103D" w:rsidRPr="0080103D" w14:paraId="64C39F6E" w14:textId="77777777" w:rsidTr="001C79B6">
            <w:tc>
              <w:tcPr>
                <w:tcW w:w="9605" w:type="dxa"/>
                <w:tcBorders>
                  <w:bottom w:val="thinThickSmallGap" w:sz="18" w:space="0" w:color="auto"/>
                </w:tcBorders>
                <w:shd w:val="clear" w:color="auto" w:fill="auto"/>
              </w:tcPr>
              <w:p w14:paraId="10777A12" w14:textId="77777777" w:rsidR="0080103D" w:rsidRPr="0080103D" w:rsidRDefault="0080103D" w:rsidP="0080103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103D">
                  <w:rPr>
                    <w:rFonts w:ascii="Times New Roman" w:eastAsia="Times New Roman" w:hAnsi="Times New Roman" w:cs="Times New Roman"/>
                    <w:szCs w:val="24"/>
                  </w:rPr>
                  <w:t>МУНИЦИПАЛЬНОЕ БЮДЖЕТНОЕ ОБЩЕОБРАЗОВАТЕЛЬНОЕ УЧРЕЖДЕНИЕ</w:t>
                </w:r>
              </w:p>
              <w:p w14:paraId="5292CCB2" w14:textId="77777777" w:rsidR="0080103D" w:rsidRPr="0080103D" w:rsidRDefault="0080103D" w:rsidP="0080103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Cs w:val="24"/>
                  </w:rPr>
                </w:pPr>
                <w:r w:rsidRPr="0080103D">
                  <w:rPr>
                    <w:rFonts w:ascii="Times New Roman" w:eastAsia="Times New Roman" w:hAnsi="Times New Roman" w:cs="Times New Roman"/>
                    <w:b/>
                    <w:szCs w:val="24"/>
                  </w:rPr>
                  <w:t>«СРЕДНЯЯ ОБЩЕОБРАЗОВАТЕЛЬНАЯ ШКОЛА № 12»</w:t>
                </w:r>
              </w:p>
            </w:tc>
          </w:tr>
          <w:tr w:rsidR="0080103D" w:rsidRPr="0080103D" w14:paraId="67EF5A66" w14:textId="77777777" w:rsidTr="001C79B6">
            <w:trPr>
              <w:trHeight w:val="902"/>
            </w:trPr>
            <w:tc>
              <w:tcPr>
                <w:tcW w:w="9605" w:type="dxa"/>
                <w:tcBorders>
                  <w:top w:val="thinThickSmallGap" w:sz="18" w:space="0" w:color="auto"/>
                </w:tcBorders>
                <w:shd w:val="clear" w:color="auto" w:fill="auto"/>
              </w:tcPr>
              <w:p w14:paraId="3FC825D6" w14:textId="77777777" w:rsidR="0080103D" w:rsidRPr="0080103D" w:rsidRDefault="0080103D" w:rsidP="0080103D">
                <w:pPr>
                  <w:spacing w:after="0"/>
                  <w:ind w:left="357"/>
                  <w:jc w:val="center"/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</w:pPr>
                <w:r w:rsidRPr="0080103D"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  <w:t xml:space="preserve">188800, Ленинградская область, город Выборг, улица Гагарина 38/14, </w:t>
                </w:r>
              </w:p>
              <w:p w14:paraId="7C606BA3" w14:textId="77777777" w:rsidR="0080103D" w:rsidRPr="0080103D" w:rsidRDefault="0080103D" w:rsidP="0080103D">
                <w:pPr>
                  <w:spacing w:after="0"/>
                  <w:ind w:left="357"/>
                  <w:jc w:val="center"/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</w:pPr>
                <w:r w:rsidRPr="0080103D"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  <w:t xml:space="preserve">ОКПО: 46267606 ОГРН: 1024700881039 ИНН: 4704040487 КПП: 470401001 </w:t>
                </w:r>
              </w:p>
              <w:p w14:paraId="1A0E57CF" w14:textId="77777777" w:rsidR="0080103D" w:rsidRPr="0080103D" w:rsidRDefault="0080103D" w:rsidP="0080103D">
                <w:pPr>
                  <w:spacing w:after="0"/>
                  <w:jc w:val="center"/>
                  <w:rPr>
                    <w:rFonts w:ascii="Times New Roman" w:eastAsia="Calibri" w:hAnsi="Times New Roman" w:cs="Times New Roman"/>
                    <w:color w:val="0563C1"/>
                    <w:szCs w:val="24"/>
                    <w:u w:val="single"/>
                    <w:lang w:eastAsia="en-US"/>
                  </w:rPr>
                </w:pPr>
                <w:r w:rsidRPr="0080103D"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  <w:t xml:space="preserve">тел/факс: 8 (81378) 21-095, </w:t>
                </w:r>
                <w:r w:rsidRPr="0080103D">
                  <w:rPr>
                    <w:rFonts w:ascii="Times New Roman" w:eastAsia="Calibri" w:hAnsi="Times New Roman" w:cs="Times New Roman"/>
                    <w:szCs w:val="24"/>
                    <w:lang w:val="en-US" w:eastAsia="en-US"/>
                  </w:rPr>
                  <w:t>e</w:t>
                </w:r>
                <w:r w:rsidRPr="0080103D"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  <w:t>-</w:t>
                </w:r>
                <w:r w:rsidRPr="0080103D">
                  <w:rPr>
                    <w:rFonts w:ascii="Times New Roman" w:eastAsia="Calibri" w:hAnsi="Times New Roman" w:cs="Times New Roman"/>
                    <w:szCs w:val="24"/>
                    <w:lang w:val="en-US" w:eastAsia="en-US"/>
                  </w:rPr>
                  <w:t>mail</w:t>
                </w:r>
                <w:r w:rsidRPr="0080103D">
                  <w:rPr>
                    <w:rFonts w:ascii="Times New Roman" w:eastAsia="Calibri" w:hAnsi="Times New Roman" w:cs="Times New Roman"/>
                    <w:szCs w:val="24"/>
                    <w:lang w:eastAsia="en-US"/>
                  </w:rPr>
                  <w:t xml:space="preserve">: </w:t>
                </w:r>
                <w:hyperlink r:id="rId8" w:history="1"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val="en-US" w:eastAsia="en-US"/>
                    </w:rPr>
                    <w:t>sch</w:t>
                  </w:r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eastAsia="en-US"/>
                    </w:rPr>
                    <w:t>12</w:t>
                  </w:r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val="en-US" w:eastAsia="en-US"/>
                    </w:rPr>
                    <w:t>vbg</w:t>
                  </w:r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eastAsia="en-US"/>
                    </w:rPr>
                    <w:t>@</w:t>
                  </w:r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val="en-US" w:eastAsia="en-US"/>
                    </w:rPr>
                    <w:t>gmail</w:t>
                  </w:r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eastAsia="en-US"/>
                    </w:rPr>
                    <w:t>.</w:t>
                  </w:r>
                  <w:r w:rsidRPr="00271194">
                    <w:rPr>
                      <w:rFonts w:ascii="Times New Roman" w:eastAsia="Calibri" w:hAnsi="Times New Roman" w:cs="Times New Roman"/>
                      <w:color w:val="000080"/>
                      <w:szCs w:val="24"/>
                      <w:u w:val="single"/>
                      <w:lang w:val="en-US" w:eastAsia="en-US"/>
                    </w:rPr>
                    <w:t>com</w:t>
                  </w:r>
                </w:hyperlink>
              </w:p>
              <w:p w14:paraId="334B62F6" w14:textId="77777777" w:rsidR="0080103D" w:rsidRPr="0080103D" w:rsidRDefault="0080103D" w:rsidP="0080103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Cs w:val="24"/>
                  </w:rPr>
                </w:pPr>
              </w:p>
              <w:p w14:paraId="6E204B22" w14:textId="77777777" w:rsidR="0080103D" w:rsidRPr="0080103D" w:rsidRDefault="0080103D" w:rsidP="0080103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Cs w:val="24"/>
                  </w:rPr>
                </w:pPr>
              </w:p>
            </w:tc>
          </w:tr>
        </w:tbl>
        <w:p w14:paraId="646BEF6B" w14:textId="77777777" w:rsidR="0080103D" w:rsidRPr="0080103D" w:rsidRDefault="0080103D" w:rsidP="0080103D">
          <w:pPr>
            <w:spacing w:after="0"/>
            <w:rPr>
              <w:rFonts w:ascii="Times New Roman" w:eastAsia="Calibri" w:hAnsi="Times New Roman" w:cs="Calibri"/>
              <w:vanish/>
              <w:color w:val="000000"/>
              <w:sz w:val="24"/>
              <w:szCs w:val="24"/>
            </w:rPr>
          </w:pPr>
        </w:p>
        <w:p w14:paraId="1944BD83" w14:textId="77777777" w:rsidR="00414EBF" w:rsidRPr="00414EBF" w:rsidRDefault="00414EBF" w:rsidP="00414EBF">
          <w:pPr>
            <w:autoSpaceDN w:val="0"/>
            <w:spacing w:after="0" w:line="240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14EBF">
            <w:rPr>
              <w:rFonts w:ascii="Times New Roman" w:hAnsi="Times New Roman" w:cs="Times New Roman"/>
              <w:b/>
              <w:sz w:val="28"/>
              <w:szCs w:val="28"/>
            </w:rPr>
            <w:t>УТВЕРЖДЕНО</w:t>
          </w:r>
        </w:p>
        <w:p w14:paraId="7D270FAC" w14:textId="77777777" w:rsidR="00414EBF" w:rsidRPr="00414EBF" w:rsidRDefault="00414EBF" w:rsidP="00414EBF">
          <w:pPr>
            <w:autoSpaceDN w:val="0"/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14EBF">
            <w:rPr>
              <w:rFonts w:ascii="Times New Roman" w:hAnsi="Times New Roman" w:cs="Times New Roman"/>
              <w:sz w:val="28"/>
              <w:szCs w:val="28"/>
            </w:rPr>
            <w:t>приказом МБОУ «СОШ № 12»</w:t>
          </w:r>
        </w:p>
        <w:p w14:paraId="5E912574" w14:textId="77777777" w:rsidR="00414EBF" w:rsidRPr="00414EBF" w:rsidRDefault="00414EBF" w:rsidP="00414EBF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14EBF">
            <w:rPr>
              <w:rFonts w:ascii="Times New Roman" w:hAnsi="Times New Roman" w:cs="Times New Roman"/>
              <w:sz w:val="28"/>
              <w:szCs w:val="28"/>
            </w:rPr>
            <w:t>от «27» сентября   № 555</w:t>
          </w:r>
        </w:p>
        <w:p w14:paraId="7CCD1CA1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1898D4B2" w14:textId="77777777" w:rsidR="0080103D" w:rsidRPr="0080103D" w:rsidRDefault="0080103D" w:rsidP="00414EBF">
          <w:pPr>
            <w:shd w:val="clear" w:color="auto" w:fill="FFFFFF"/>
            <w:spacing w:after="0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3A246CAF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226A3C02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608CE8AC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18C7076C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26747428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5C98E5AA" w14:textId="77777777" w:rsidR="0080103D" w:rsidRPr="00414EBF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color w:val="333333"/>
              <w:sz w:val="28"/>
              <w:szCs w:val="28"/>
            </w:rPr>
          </w:pPr>
          <w:r w:rsidRPr="00414EBF">
            <w:rPr>
              <w:rFonts w:ascii="Times New Roman" w:eastAsia="Times New Roman" w:hAnsi="Times New Roman" w:cs="Times New Roman"/>
              <w:color w:val="333333"/>
              <w:sz w:val="28"/>
              <w:szCs w:val="28"/>
            </w:rPr>
            <w:t>Дополнительная общеразвивающая программа</w:t>
          </w:r>
        </w:p>
        <w:p w14:paraId="70AFA15E" w14:textId="77777777" w:rsidR="0080103D" w:rsidRPr="00414EBF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color w:val="333333"/>
              <w:sz w:val="28"/>
              <w:szCs w:val="28"/>
            </w:rPr>
          </w:pPr>
          <w:r w:rsidRPr="00414EBF">
            <w:rPr>
              <w:rFonts w:ascii="Times New Roman" w:eastAsia="Times New Roman" w:hAnsi="Times New Roman" w:cs="Times New Roman"/>
              <w:color w:val="333333"/>
              <w:sz w:val="28"/>
              <w:szCs w:val="28"/>
            </w:rPr>
            <w:t>социально-педагогической направленности</w:t>
          </w:r>
        </w:p>
        <w:p w14:paraId="1CCE8198" w14:textId="77777777" w:rsidR="0080103D" w:rsidRPr="00414EBF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8"/>
              <w:szCs w:val="28"/>
            </w:rPr>
          </w:pPr>
          <w:r w:rsidRPr="00414EBF">
            <w:rPr>
              <w:rFonts w:ascii="Times New Roman" w:eastAsia="Times New Roman" w:hAnsi="Times New Roman" w:cs="Times New Roman"/>
              <w:b/>
              <w:bCs/>
              <w:color w:val="333333"/>
              <w:sz w:val="28"/>
              <w:szCs w:val="28"/>
            </w:rPr>
            <w:t xml:space="preserve"> «</w:t>
          </w:r>
          <w:r w:rsidR="00271194" w:rsidRPr="00414EBF">
            <w:rPr>
              <w:rFonts w:ascii="Times New Roman" w:eastAsia="Times New Roman" w:hAnsi="Times New Roman" w:cs="Times New Roman"/>
              <w:b/>
              <w:bCs/>
              <w:color w:val="333333"/>
              <w:sz w:val="28"/>
              <w:szCs w:val="28"/>
            </w:rPr>
            <w:t>Этика кадета</w:t>
          </w:r>
          <w:r w:rsidRPr="00414EBF">
            <w:rPr>
              <w:rFonts w:ascii="Times New Roman" w:eastAsia="Times New Roman" w:hAnsi="Times New Roman" w:cs="Times New Roman"/>
              <w:b/>
              <w:bCs/>
              <w:color w:val="333333"/>
              <w:sz w:val="28"/>
              <w:szCs w:val="28"/>
            </w:rPr>
            <w:t>»</w:t>
          </w:r>
        </w:p>
        <w:p w14:paraId="394E742B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11CB6832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43690015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2E350F21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4492353D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38112D3E" w14:textId="77777777" w:rsidR="0080103D" w:rsidRPr="0080103D" w:rsidRDefault="0080103D" w:rsidP="0080103D">
          <w:pPr>
            <w:shd w:val="clear" w:color="auto" w:fill="FFFFFF"/>
            <w:spacing w:after="0"/>
            <w:jc w:val="right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80103D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Срок реализации: </w:t>
          </w:r>
          <w:r w:rsidR="0027119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2</w:t>
          </w:r>
          <w:r w:rsidRPr="0080103D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год</w:t>
          </w:r>
          <w:r w:rsidR="0027119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а</w:t>
          </w:r>
        </w:p>
        <w:p w14:paraId="06017353" w14:textId="77777777" w:rsidR="0080103D" w:rsidRPr="0080103D" w:rsidRDefault="0080103D" w:rsidP="0080103D">
          <w:pPr>
            <w:shd w:val="clear" w:color="auto" w:fill="FFFFFF"/>
            <w:spacing w:after="0"/>
            <w:jc w:val="right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80103D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Автор: </w:t>
          </w:r>
          <w:r w:rsidR="0027119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Бушкова Т.А.</w:t>
          </w:r>
        </w:p>
        <w:p w14:paraId="00B1FBCA" w14:textId="77777777" w:rsidR="0080103D" w:rsidRPr="0080103D" w:rsidRDefault="0080103D" w:rsidP="0080103D">
          <w:pPr>
            <w:shd w:val="clear" w:color="auto" w:fill="FFFFFF"/>
            <w:spacing w:after="0"/>
            <w:jc w:val="right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80103D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педагог дополнительного образования</w:t>
          </w:r>
        </w:p>
        <w:p w14:paraId="4715368B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</w:p>
        <w:p w14:paraId="13DA5B40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3AEB62A5" w14:textId="77777777" w:rsidR="0080103D" w:rsidRPr="0080103D" w:rsidRDefault="0080103D" w:rsidP="0080103D">
          <w:pPr>
            <w:shd w:val="clear" w:color="auto" w:fill="FFFFFF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</w:rPr>
          </w:pPr>
        </w:p>
        <w:p w14:paraId="733416D9" w14:textId="77777777" w:rsidR="0080103D" w:rsidRPr="0080103D" w:rsidRDefault="0080103D" w:rsidP="0080103D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Calibri" w:hAnsi="Times New Roman" w:cs="Times New Roman"/>
              <w:iCs/>
              <w:sz w:val="24"/>
              <w:szCs w:val="24"/>
              <w:lang w:eastAsia="en-US"/>
            </w:rPr>
          </w:pPr>
        </w:p>
        <w:p w14:paraId="305D8AE7" w14:textId="77777777" w:rsidR="0080103D" w:rsidRPr="0080103D" w:rsidRDefault="0080103D" w:rsidP="0080103D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Calibri" w:hAnsi="Times New Roman" w:cs="Times New Roman"/>
              <w:iCs/>
              <w:sz w:val="24"/>
              <w:szCs w:val="24"/>
              <w:lang w:eastAsia="en-US"/>
            </w:rPr>
          </w:pPr>
        </w:p>
        <w:p w14:paraId="0FA6945E" w14:textId="77777777" w:rsidR="0080103D" w:rsidRPr="0080103D" w:rsidRDefault="0080103D" w:rsidP="0080103D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Calibri" w:hAnsi="Times New Roman" w:cs="Times New Roman"/>
              <w:iCs/>
              <w:sz w:val="24"/>
              <w:szCs w:val="24"/>
              <w:lang w:eastAsia="en-US"/>
            </w:rPr>
          </w:pPr>
        </w:p>
        <w:p w14:paraId="04968277" w14:textId="77777777" w:rsidR="0080103D" w:rsidRPr="0080103D" w:rsidRDefault="0080103D" w:rsidP="0080103D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Calibri" w:hAnsi="Times New Roman" w:cs="Times New Roman"/>
              <w:iCs/>
              <w:sz w:val="24"/>
              <w:szCs w:val="24"/>
              <w:lang w:eastAsia="en-US"/>
            </w:rPr>
          </w:pPr>
        </w:p>
        <w:p w14:paraId="1D17B812" w14:textId="77777777" w:rsidR="0080103D" w:rsidRPr="0080103D" w:rsidRDefault="0080103D" w:rsidP="0080103D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Calibri" w:hAnsi="Times New Roman" w:cs="Times New Roman"/>
              <w:iCs/>
              <w:sz w:val="24"/>
              <w:szCs w:val="24"/>
              <w:lang w:eastAsia="en-US"/>
            </w:rPr>
          </w:pPr>
          <w:r w:rsidRPr="0080103D">
            <w:rPr>
              <w:rFonts w:ascii="Times New Roman" w:eastAsia="Calibri" w:hAnsi="Times New Roman" w:cs="Times New Roman"/>
              <w:iCs/>
              <w:sz w:val="24"/>
              <w:szCs w:val="24"/>
              <w:lang w:eastAsia="en-US"/>
            </w:rPr>
            <w:t>г. Выборг</w:t>
          </w:r>
        </w:p>
        <w:p w14:paraId="31FD3DCB" w14:textId="22236873" w:rsidR="0080103D" w:rsidRPr="00872C01" w:rsidRDefault="0080103D" w:rsidP="00271194">
          <w:pPr>
            <w:tabs>
              <w:tab w:val="left" w:pos="993"/>
            </w:tabs>
            <w:spacing w:after="0"/>
            <w:jc w:val="center"/>
            <w:rPr>
              <w:rFonts w:eastAsia="Calibri" w:cs="Calibri"/>
              <w:vanish/>
              <w:color w:val="000000"/>
            </w:rPr>
          </w:pPr>
          <w:r w:rsidRPr="0080103D">
            <w:rPr>
              <w:rFonts w:ascii="Times New Roman" w:eastAsia="Calibri" w:hAnsi="Times New Roman" w:cs="Times New Roman"/>
              <w:iCs/>
              <w:sz w:val="24"/>
              <w:szCs w:val="24"/>
            </w:rPr>
            <w:t>20</w:t>
          </w:r>
          <w:r w:rsidR="009361DA">
            <w:rPr>
              <w:rFonts w:ascii="Times New Roman" w:eastAsia="Calibri" w:hAnsi="Times New Roman" w:cs="Times New Roman"/>
              <w:iCs/>
              <w:sz w:val="24"/>
              <w:szCs w:val="24"/>
            </w:rPr>
            <w:t>2</w:t>
          </w:r>
          <w:r w:rsidR="00414EBF">
            <w:rPr>
              <w:rFonts w:ascii="Times New Roman" w:eastAsia="Calibri" w:hAnsi="Times New Roman" w:cs="Times New Roman"/>
              <w:iCs/>
              <w:sz w:val="24"/>
              <w:szCs w:val="24"/>
            </w:rPr>
            <w:t>3-2024</w:t>
          </w:r>
          <w:r w:rsidRPr="0080103D">
            <w:rPr>
              <w:rFonts w:ascii="Times New Roman" w:eastAsia="Calibri" w:hAnsi="Times New Roman" w:cs="Times New Roman"/>
              <w:iCs/>
              <w:sz w:val="24"/>
              <w:szCs w:val="24"/>
            </w:rPr>
            <w:t xml:space="preserve"> год</w:t>
          </w:r>
        </w:p>
        <w:p w14:paraId="5B385183" w14:textId="77777777" w:rsidR="00271194" w:rsidRDefault="0027119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  <w:p w14:paraId="1A9BF458" w14:textId="77777777" w:rsidR="0080103D" w:rsidRDefault="004B0AEC" w:rsidP="0080103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14:paraId="6BF9A111" w14:textId="77777777" w:rsidR="005756BC" w:rsidRPr="0080103D" w:rsidRDefault="005756BC" w:rsidP="00505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62A505DB" w14:textId="77777777" w:rsidR="0010798D" w:rsidRPr="0080103D" w:rsidRDefault="002A1173" w:rsidP="0010798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80103D">
        <w:rPr>
          <w:color w:val="000000"/>
          <w:shd w:val="clear" w:color="auto" w:fill="FFFFFF"/>
        </w:rPr>
        <w:t xml:space="preserve">          </w:t>
      </w:r>
    </w:p>
    <w:p w14:paraId="6FDE85FC" w14:textId="77777777" w:rsidR="002A1173" w:rsidRPr="0080103D" w:rsidRDefault="002C18DD" w:rsidP="0080103D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  <w:r w:rsidRPr="0080103D">
        <w:rPr>
          <w:color w:val="000000"/>
          <w:shd w:val="clear" w:color="auto" w:fill="FFFFFF"/>
        </w:rPr>
        <w:t>Программа внеурочной деятельности «Этикет кадета» разработана в соответствии с Концепцией патриотического воспитания граждан Российской Федерации и государственной программой «Патриотическое воспитание граждан РФ на 2016-2020 г».</w:t>
      </w:r>
      <w:r w:rsidR="0010798D" w:rsidRPr="0080103D">
        <w:rPr>
          <w:color w:val="000000"/>
          <w:shd w:val="clear" w:color="auto" w:fill="FFFFFF"/>
        </w:rPr>
        <w:t xml:space="preserve">   </w:t>
      </w:r>
      <w:r w:rsidR="007E3A4E" w:rsidRPr="0080103D">
        <w:t xml:space="preserve">Данная программа рассчитана на подростков, воспитанников кадетских классов. Стать гармоничной личностью, уметь достойно вести себя в любой обстановке – право и обязанность любого человека. Но на кадетах лежит большая ответственность, ведь они носят военную форму, и по тому, как они будут вести себя на улице, в общественных местах будет складываться общественное мнение не только о каждом из них в отдельности, но и о школе в целом и о </w:t>
      </w:r>
      <w:proofErr w:type="spellStart"/>
      <w:r w:rsidR="007E3A4E" w:rsidRPr="0080103D">
        <w:t>кадетстве</w:t>
      </w:r>
      <w:proofErr w:type="spellEnd"/>
      <w:r w:rsidR="007E3A4E" w:rsidRPr="0080103D">
        <w:t xml:space="preserve"> вообще.</w:t>
      </w:r>
    </w:p>
    <w:p w14:paraId="46C7162C" w14:textId="77777777" w:rsidR="00A91E76" w:rsidRPr="0080103D" w:rsidRDefault="00A91E76" w:rsidP="0080103D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80103D">
        <w:rPr>
          <w:color w:val="000000"/>
        </w:rPr>
        <w:t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криминогенности и наркомании среди подростков, потеря позитивной мотивации к учению. В Концепции духовно- нравственного развития и воспитания гражданина России определён современный национальный воспитательный идеал.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14:paraId="5EAA791D" w14:textId="77777777" w:rsidR="005051B3" w:rsidRPr="0080103D" w:rsidRDefault="00A91E76" w:rsidP="0080103D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80103D">
        <w:rPr>
          <w:color w:val="000000"/>
        </w:rPr>
        <w:t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В детском коллективе ребенок имеет возможность проверить на собственном опыте свои знания, представления и склонности нравственного порядка, что обеспечивает переход внешних моральных требований во внутренние.</w:t>
      </w:r>
    </w:p>
    <w:p w14:paraId="4CF5334A" w14:textId="77777777" w:rsidR="005756BC" w:rsidRPr="0080103D" w:rsidRDefault="005756BC" w:rsidP="00801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«Этикет кадета» обусловлена тем, что человеку приходится бывать в разных ситуациях, встречаться с различными людьми. Чтобы всегда и везде выглядеть достойно и чувствовать себя уверенно, нужно с детства усвоить нормы поведения в обществе, соблюдение их должно стать привычкой. При этом важно понимать, что правила вежливости – не что-то искусственно выдуманное для усложнения жизни, а, наоборот, благодаря им, общение становится более человечным, потому что они основаны на уважительном и тактичном отношении к человеку.</w:t>
      </w:r>
    </w:p>
    <w:p w14:paraId="75BD6AFB" w14:textId="77777777" w:rsidR="005756BC" w:rsidRPr="00A9705F" w:rsidRDefault="005756BC" w:rsidP="006A4B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05F">
        <w:rPr>
          <w:rFonts w:ascii="Times New Roman" w:eastAsia="Times New Roman" w:hAnsi="Times New Roman" w:cs="Times New Roman"/>
          <w:sz w:val="24"/>
          <w:szCs w:val="24"/>
        </w:rPr>
        <w:t>Правила этикета – это не только форма внешнего поведения. Они также определяются моральными нормами человека. Данная программа направлена на то, чтобы показать учащимся, что этикет – это инструмент для создания стойких привычек поступать так, как требует этика – уважительно, доброжелательно, тактично, деликатно.</w:t>
      </w:r>
    </w:p>
    <w:p w14:paraId="7EBE1BDC" w14:textId="77777777" w:rsidR="005756BC" w:rsidRPr="00A9705F" w:rsidRDefault="005756BC" w:rsidP="006A4B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05F">
        <w:rPr>
          <w:rFonts w:ascii="Times New Roman" w:eastAsia="Times New Roman" w:hAnsi="Times New Roman" w:cs="Times New Roman"/>
          <w:sz w:val="24"/>
          <w:szCs w:val="24"/>
        </w:rPr>
        <w:t>Программа по курсу "</w:t>
      </w:r>
      <w:r w:rsidR="00A9705F">
        <w:rPr>
          <w:rFonts w:ascii="Times New Roman" w:eastAsia="Times New Roman" w:hAnsi="Times New Roman" w:cs="Times New Roman"/>
          <w:sz w:val="24"/>
          <w:szCs w:val="24"/>
        </w:rPr>
        <w:t>Этика кадета</w:t>
      </w:r>
      <w:r w:rsidRPr="00A9705F">
        <w:rPr>
          <w:rFonts w:ascii="Times New Roman" w:eastAsia="Times New Roman" w:hAnsi="Times New Roman" w:cs="Times New Roman"/>
          <w:sz w:val="24"/>
          <w:szCs w:val="24"/>
        </w:rPr>
        <w:t>" направлена на то, чтобы учащиеся овладели навыками культуры поведения, научились строить взаимоотношения с людьми. Данная программа предполагает изучение основных правил поведения, сложившихся в обществе, порядка общения в различных ситуациях и речевой культуры.</w:t>
      </w:r>
    </w:p>
    <w:p w14:paraId="5E3FD0B7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36D7D1" w14:textId="77777777" w:rsidR="005756BC" w:rsidRPr="0080103D" w:rsidRDefault="005756BC" w:rsidP="00801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заключается в том, что в нее включен раздел «Эстетика поведения» для того, чтобы учащиеся могли понять, какие манеры делают поведение "красивым". Программа показывает, что понятия «этикет» и «эстетика» – неразрывное целое и являются составляющими культуры общения.</w:t>
      </w:r>
    </w:p>
    <w:p w14:paraId="400256E0" w14:textId="77777777" w:rsidR="00C55167" w:rsidRPr="0080103D" w:rsidRDefault="005756BC" w:rsidP="006A4B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учитывает возрастные особенности учащихся младшего подросткового возраста. Этот период характеризуется стремлением к общению со сверстниками и 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появлением в поведении признаков, свидетельствующих о стремлении утвердить свою самостоятельность, независимость, личную автономию. У ребенка появляется “внутренняя позиция”, которая в дальнейшем будет присуща человеку на всех этапах его жизненного пути и станет определять его отношение не только к себе, но и к занимаемому им положению в жизни. Обучение этикету в данный возрастной период является педагогически целесообразным и своевременным.</w:t>
      </w:r>
    </w:p>
    <w:p w14:paraId="34CBA312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3BBF43" w14:textId="77777777" w:rsidR="00C55167" w:rsidRPr="0080103D" w:rsidRDefault="005756BC" w:rsidP="00801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программы: способствовать формированию личности, владеющей основными общественными нормами поведения и культурой общения.</w:t>
      </w:r>
    </w:p>
    <w:p w14:paraId="26251906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3DD10C" w14:textId="77777777" w:rsidR="00C55167" w:rsidRPr="0080103D" w:rsidRDefault="005756BC" w:rsidP="00801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7689B058" w14:textId="77777777" w:rsidR="005756BC" w:rsidRPr="0080103D" w:rsidRDefault="005756BC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Обучающие:</w:t>
      </w:r>
    </w:p>
    <w:p w14:paraId="1B3F0AE5" w14:textId="77777777" w:rsidR="005756BC" w:rsidRPr="0080103D" w:rsidRDefault="005756BC" w:rsidP="005051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учащихся с этикетными правилами и нормами поведения в различных ситуациях;</w:t>
      </w:r>
    </w:p>
    <w:p w14:paraId="5C91AE75" w14:textId="77777777" w:rsidR="005756BC" w:rsidRPr="0080103D" w:rsidRDefault="005756BC" w:rsidP="005051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учащихся подчиняться правилам поведения, ориентироваться на социальные нормы;</w:t>
      </w:r>
    </w:p>
    <w:p w14:paraId="5BDEB257" w14:textId="77777777" w:rsidR="005756BC" w:rsidRPr="0080103D" w:rsidRDefault="005756BC" w:rsidP="005051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учащихся основным правилам поведения как опоре для решения чисто практических задач;</w:t>
      </w:r>
    </w:p>
    <w:p w14:paraId="096CACC5" w14:textId="77777777" w:rsidR="005756BC" w:rsidRPr="0080103D" w:rsidRDefault="005756BC" w:rsidP="005051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культуры общения, в основе которых лежит доброжелательность, такт, подсказывающие что можно, а чего нельзя делать при тех или иных обстоятельствах;</w:t>
      </w:r>
    </w:p>
    <w:p w14:paraId="292CAA08" w14:textId="77777777" w:rsidR="005756BC" w:rsidRPr="0080103D" w:rsidRDefault="005756BC" w:rsidP="005051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правильно использовать речевые этикетные формулы, умело вести общение в разных ситуациях.</w:t>
      </w:r>
    </w:p>
    <w:p w14:paraId="3183ABAE" w14:textId="77777777" w:rsidR="005756BC" w:rsidRPr="0080103D" w:rsidRDefault="005756BC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14:paraId="235E0396" w14:textId="77777777" w:rsidR="005756BC" w:rsidRPr="0080103D" w:rsidRDefault="005756BC" w:rsidP="005051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навыки эффективного общения;</w:t>
      </w:r>
    </w:p>
    <w:p w14:paraId="68BC4F02" w14:textId="77777777" w:rsidR="005756BC" w:rsidRPr="0080103D" w:rsidRDefault="005756BC" w:rsidP="005051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речевую коммуникативную культуру;</w:t>
      </w:r>
    </w:p>
    <w:p w14:paraId="1B2FDE70" w14:textId="77777777" w:rsidR="005756BC" w:rsidRPr="0080103D" w:rsidRDefault="005756BC" w:rsidP="005051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кругозор и духовный мир учащихся;</w:t>
      </w:r>
    </w:p>
    <w:p w14:paraId="167538F2" w14:textId="77777777" w:rsidR="005756BC" w:rsidRPr="0080103D" w:rsidRDefault="005756BC" w:rsidP="005051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социальной адаптированности учащихся путем присвоения ими этикетных и эстетических норм поведения и общения;</w:t>
      </w:r>
    </w:p>
    <w:p w14:paraId="2A164F9E" w14:textId="77777777" w:rsidR="005756BC" w:rsidRPr="0080103D" w:rsidRDefault="005756BC" w:rsidP="005051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устойчивую положительную самооценку школьников.</w:t>
      </w:r>
    </w:p>
    <w:p w14:paraId="34F9209D" w14:textId="77777777" w:rsidR="005756BC" w:rsidRPr="0080103D" w:rsidRDefault="005756BC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14:paraId="5464F40F" w14:textId="77777777" w:rsidR="005756BC" w:rsidRPr="0080103D" w:rsidRDefault="005756BC" w:rsidP="005051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общую культуру поведения и общения;</w:t>
      </w:r>
    </w:p>
    <w:p w14:paraId="3FF3D929" w14:textId="77777777" w:rsidR="005756BC" w:rsidRPr="0080103D" w:rsidRDefault="005756BC" w:rsidP="005051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эстетическую культуру;</w:t>
      </w:r>
    </w:p>
    <w:p w14:paraId="08DEE173" w14:textId="77777777" w:rsidR="005756BC" w:rsidRPr="0080103D" w:rsidRDefault="005756BC" w:rsidP="005051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межличностных отношений, уважительное и тактичное отношение к личности другого человека.</w:t>
      </w:r>
    </w:p>
    <w:p w14:paraId="697BAD4D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B44979" w14:textId="77777777" w:rsidR="005756BC" w:rsidRP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Направленность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социально-педагогическая.</w:t>
      </w:r>
    </w:p>
    <w:p w14:paraId="47739361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E9C3B6" w14:textId="77777777" w:rsidR="005756BC" w:rsidRP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рассчитана на два года обучения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адресована детям младшего подросткового возраста (1</w:t>
      </w:r>
      <w:r w:rsidR="005051B3"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-13 лет).</w:t>
      </w:r>
    </w:p>
    <w:p w14:paraId="1E05DDEF" w14:textId="77777777" w:rsidR="005756BC" w:rsidRP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курса – 72 часа. </w:t>
      </w:r>
    </w:p>
    <w:p w14:paraId="621FD1DE" w14:textId="77777777" w:rsidR="005756BC" w:rsidRP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занятий – 1 раз в неделю.</w:t>
      </w:r>
    </w:p>
    <w:p w14:paraId="79C32CC1" w14:textId="77777777" w:rsidR="005756BC" w:rsidRP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занятия - 45 минут.</w:t>
      </w:r>
    </w:p>
    <w:p w14:paraId="4F98D2A9" w14:textId="77777777" w:rsidR="0080103D" w:rsidRDefault="0080103D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D682A0" w14:textId="77777777" w:rsidR="005051B3" w:rsidRP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проводятся в групповой форме. Основным методом преподавания является игровой тренинг. Вся информация теоретического характера даётся либо в виде игры, где учащиеся сами ищут ответы на вопросы темы, либо в виде мини-презентаций. Навыки, которые должны приобрести учащиеся, появляются в процессе разыгрывания ситуационно-ролевых игр по заданиям игровых карточек. В основе обучения лежит дискуссионный и ролевой принцип, что соответствует возрастным особенностям ребенка. </w:t>
      </w:r>
    </w:p>
    <w:p w14:paraId="245DF6D0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2565D" w14:textId="77777777" w:rsidR="0080103D" w:rsidRDefault="005756BC" w:rsidP="00801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Формы работы: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ролевые и деловые игры, дискуссии, тренинговые упражнения, конкурсы, викторины, тесты, беседы, мини-сочинения. Теоретические знания переплетаются с практической частью: выходами в театр, кино, выставки и другое.</w:t>
      </w:r>
    </w:p>
    <w:p w14:paraId="77480E97" w14:textId="77777777" w:rsidR="00383538" w:rsidRDefault="00383538" w:rsidP="008010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64AAC6" w14:textId="77777777" w:rsidR="0080103D" w:rsidRPr="0080103D" w:rsidRDefault="003422B2" w:rsidP="00801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результаты:</w:t>
      </w:r>
      <w:r w:rsidR="00E91390" w:rsidRPr="008010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817195" w:rsidRPr="008010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0AF82169" w14:textId="77777777" w:rsidR="0080103D" w:rsidRDefault="00817195" w:rsidP="0080103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103D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</w:p>
    <w:p w14:paraId="6C266473" w14:textId="77777777" w:rsidR="0080103D" w:rsidRDefault="0080103D" w:rsidP="008010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7195" w:rsidRPr="0080103D">
        <w:rPr>
          <w:rFonts w:ascii="Times New Roman" w:hAnsi="Times New Roman" w:cs="Times New Roman"/>
          <w:sz w:val="24"/>
          <w:szCs w:val="24"/>
        </w:rPr>
        <w:t xml:space="preserve"> различать основные нравственно-этические понятия; – соотносить поступок с моральной нормой; - оценивать свои и чужие поступки (стыдно, честно, виноват, поступил правильно и др.);</w:t>
      </w:r>
    </w:p>
    <w:p w14:paraId="17E88F88" w14:textId="77777777" w:rsidR="0080103D" w:rsidRDefault="0080103D" w:rsidP="008010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7195" w:rsidRPr="0080103D">
        <w:rPr>
          <w:rFonts w:ascii="Times New Roman" w:hAnsi="Times New Roman" w:cs="Times New Roman"/>
          <w:sz w:val="24"/>
          <w:szCs w:val="24"/>
        </w:rPr>
        <w:t xml:space="preserve"> анализировать и характеризовать эмоциональные состояния и чувства окружающих, строить свои взаимоотношения с их учетом;</w:t>
      </w:r>
    </w:p>
    <w:p w14:paraId="4FD722B5" w14:textId="77777777" w:rsidR="0080103D" w:rsidRDefault="0080103D" w:rsidP="008010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17195" w:rsidRPr="0080103D">
        <w:rPr>
          <w:rFonts w:ascii="Times New Roman" w:hAnsi="Times New Roman" w:cs="Times New Roman"/>
          <w:sz w:val="24"/>
          <w:szCs w:val="24"/>
        </w:rPr>
        <w:t>ценивать ситуации с точки зрения правил поведения и этики; – мотивировать свои действия; выражать готовность в любой ситуации поступить в соответствии с правилами поведения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817195" w:rsidRPr="00801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B4C7A" w14:textId="77777777" w:rsidR="0080103D" w:rsidRDefault="00817195" w:rsidP="008010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103D">
        <w:rPr>
          <w:rFonts w:ascii="Times New Roman" w:hAnsi="Times New Roman" w:cs="Times New Roman"/>
          <w:sz w:val="24"/>
          <w:szCs w:val="24"/>
        </w:rPr>
        <w:t xml:space="preserve">- проявлять в конкретных ситуациях доброжелательность, доверие, внимательность, помощь и др. </w:t>
      </w:r>
    </w:p>
    <w:p w14:paraId="4891AC2D" w14:textId="77777777" w:rsidR="007B4FBA" w:rsidRPr="0080103D" w:rsidRDefault="00817195" w:rsidP="008010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103D">
        <w:rPr>
          <w:rFonts w:ascii="Times New Roman" w:hAnsi="Times New Roman" w:cs="Times New Roman"/>
          <w:sz w:val="24"/>
          <w:szCs w:val="24"/>
        </w:rPr>
        <w:t xml:space="preserve">- проявлять гибкость поведения, уверенности в себе, адекватность самооценки, толерантность. </w:t>
      </w:r>
    </w:p>
    <w:p w14:paraId="17871B9B" w14:textId="77777777" w:rsidR="0080103D" w:rsidRDefault="007B4FBA" w:rsidP="0080103D">
      <w:pPr>
        <w:pStyle w:val="aa"/>
        <w:spacing w:before="0" w:beforeAutospacing="0" w:after="0" w:afterAutospacing="0"/>
        <w:ind w:firstLine="708"/>
      </w:pPr>
      <w:r w:rsidRPr="0080103D">
        <w:rPr>
          <w:b/>
        </w:rPr>
        <w:t>Предметные</w:t>
      </w:r>
      <w:r w:rsidR="00817195" w:rsidRPr="0080103D">
        <w:t xml:space="preserve"> </w:t>
      </w:r>
    </w:p>
    <w:p w14:paraId="353ADA4F" w14:textId="77777777" w:rsid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 xml:space="preserve">- отвечать на простые и сложные вопросы и задавать вопросы; </w:t>
      </w:r>
    </w:p>
    <w:p w14:paraId="2DD5C9BD" w14:textId="77777777" w:rsid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>- работать в группе</w:t>
      </w:r>
      <w:r w:rsidR="007B4FBA" w:rsidRPr="0080103D">
        <w:t>;</w:t>
      </w:r>
      <w:r w:rsidRPr="0080103D">
        <w:t xml:space="preserve"> </w:t>
      </w:r>
    </w:p>
    <w:p w14:paraId="7DA9249C" w14:textId="77777777" w:rsid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>- участвовать в ролевых и деловых играх</w:t>
      </w:r>
      <w:r w:rsidR="007B4FBA" w:rsidRPr="0080103D">
        <w:t>;</w:t>
      </w:r>
    </w:p>
    <w:p w14:paraId="5CEE636A" w14:textId="77777777" w:rsid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>- находить нужную информацию</w:t>
      </w:r>
      <w:r w:rsidR="007B4FBA" w:rsidRPr="0080103D">
        <w:t>;</w:t>
      </w:r>
    </w:p>
    <w:p w14:paraId="4068C554" w14:textId="77777777" w:rsidR="007B4FBA" w:rsidRP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 xml:space="preserve"> - проявлять свою любознательность, инициативность</w:t>
      </w:r>
      <w:r w:rsidR="007B4FBA" w:rsidRPr="0080103D">
        <w:t>;</w:t>
      </w:r>
    </w:p>
    <w:p w14:paraId="0E670FF8" w14:textId="77777777" w:rsidR="0080103D" w:rsidRDefault="007B4FBA" w:rsidP="007B4FBA">
      <w:pPr>
        <w:pStyle w:val="aa"/>
        <w:spacing w:before="0" w:beforeAutospacing="0" w:after="0" w:afterAutospacing="0"/>
        <w:rPr>
          <w:b/>
        </w:rPr>
      </w:pPr>
      <w:r w:rsidRPr="0080103D">
        <w:rPr>
          <w:b/>
        </w:rPr>
        <w:t xml:space="preserve">             </w:t>
      </w:r>
    </w:p>
    <w:p w14:paraId="22DC5884" w14:textId="77777777" w:rsidR="0080103D" w:rsidRDefault="007B4FBA" w:rsidP="0080103D">
      <w:pPr>
        <w:pStyle w:val="aa"/>
        <w:spacing w:before="0" w:beforeAutospacing="0" w:after="0" w:afterAutospacing="0"/>
        <w:ind w:firstLine="708"/>
        <w:rPr>
          <w:b/>
        </w:rPr>
      </w:pPr>
      <w:r w:rsidRPr="0080103D">
        <w:rPr>
          <w:b/>
        </w:rPr>
        <w:t>Метапредметные</w:t>
      </w:r>
      <w:r w:rsidR="00817195" w:rsidRPr="0080103D">
        <w:rPr>
          <w:b/>
        </w:rPr>
        <w:t xml:space="preserve"> </w:t>
      </w:r>
    </w:p>
    <w:p w14:paraId="7A3C7500" w14:textId="77777777" w:rsidR="0080103D" w:rsidRDefault="0080103D" w:rsidP="0080103D">
      <w:pPr>
        <w:pStyle w:val="aa"/>
        <w:spacing w:before="0" w:beforeAutospacing="0" w:after="0" w:afterAutospacing="0"/>
        <w:ind w:firstLine="708"/>
      </w:pPr>
      <w:r>
        <w:t>-</w:t>
      </w:r>
      <w:r w:rsidR="00817195" w:rsidRPr="0080103D">
        <w:t xml:space="preserve"> проверять информацию, находить дополнительную информацию, используя справочную литературу;</w:t>
      </w:r>
    </w:p>
    <w:p w14:paraId="7C6171EA" w14:textId="77777777" w:rsidR="0080103D" w:rsidRDefault="0080103D" w:rsidP="0080103D">
      <w:pPr>
        <w:pStyle w:val="aa"/>
        <w:spacing w:before="0" w:beforeAutospacing="0" w:after="0" w:afterAutospacing="0"/>
        <w:ind w:firstLine="708"/>
      </w:pPr>
      <w:r>
        <w:t>-</w:t>
      </w:r>
      <w:r w:rsidR="00817195" w:rsidRPr="0080103D">
        <w:t xml:space="preserve"> применять таблицы, схемы для получения информации; </w:t>
      </w:r>
    </w:p>
    <w:p w14:paraId="415C1405" w14:textId="77777777" w:rsidR="007B4FBA" w:rsidRP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 xml:space="preserve">- строить речевое высказывание в устной форме </w:t>
      </w:r>
    </w:p>
    <w:p w14:paraId="0478E0F5" w14:textId="77777777" w:rsidR="0080103D" w:rsidRDefault="007B4FBA" w:rsidP="007B4FBA">
      <w:pPr>
        <w:pStyle w:val="aa"/>
        <w:spacing w:before="0" w:beforeAutospacing="0" w:after="0" w:afterAutospacing="0"/>
      </w:pPr>
      <w:r w:rsidRPr="0080103D">
        <w:t xml:space="preserve">              </w:t>
      </w:r>
    </w:p>
    <w:p w14:paraId="2C5AC204" w14:textId="77777777" w:rsidR="00817195" w:rsidRPr="0080103D" w:rsidRDefault="00817195" w:rsidP="0080103D">
      <w:pPr>
        <w:pStyle w:val="aa"/>
        <w:spacing w:before="0" w:beforeAutospacing="0" w:after="0" w:afterAutospacing="0"/>
        <w:ind w:firstLine="708"/>
      </w:pPr>
      <w:r w:rsidRPr="0080103D">
        <w:t>Планируемые результаты обучения</w:t>
      </w:r>
      <w:r w:rsidR="007B4FBA" w:rsidRPr="0080103D">
        <w:t xml:space="preserve">: </w:t>
      </w:r>
      <w:r w:rsidRPr="0080103D">
        <w:t>учащиеся научатся применять свои знания курса «Этикет</w:t>
      </w:r>
      <w:r w:rsidR="007B4FBA" w:rsidRPr="0080103D">
        <w:t xml:space="preserve"> кадета</w:t>
      </w:r>
      <w:r w:rsidRPr="0080103D">
        <w:t>» в жизненных стандартных и не стандартных ситуациях.</w:t>
      </w:r>
    </w:p>
    <w:p w14:paraId="30D1D0F8" w14:textId="77777777" w:rsidR="00817195" w:rsidRPr="0080103D" w:rsidRDefault="00817195" w:rsidP="007B4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C4A98CD" w14:textId="77777777" w:rsidR="005756BC" w:rsidRPr="0080103D" w:rsidRDefault="005756BC" w:rsidP="007B4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Учащиеся первого года обучения должны:</w:t>
      </w:r>
    </w:p>
    <w:p w14:paraId="54D4E117" w14:textId="77777777" w:rsidR="005756BC" w:rsidRPr="0080103D" w:rsidRDefault="005756BC" w:rsidP="005051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знать, что такое этикет и для чего он нужен;</w:t>
      </w:r>
    </w:p>
    <w:p w14:paraId="05CC0980" w14:textId="77777777" w:rsidR="005756BC" w:rsidRPr="0080103D" w:rsidRDefault="005756BC" w:rsidP="005051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основы речевого этикета и уметь применять его в различных ситуациях: приветствие, обращение, прощание и т.п.;</w:t>
      </w:r>
    </w:p>
    <w:p w14:paraId="7F951451" w14:textId="77777777" w:rsidR="005756BC" w:rsidRPr="0080103D" w:rsidRDefault="005756BC" w:rsidP="005051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правила ведения телефонного разговора и уметь применять их на практике;</w:t>
      </w:r>
    </w:p>
    <w:p w14:paraId="153956B2" w14:textId="77777777" w:rsidR="005756BC" w:rsidRPr="0080103D" w:rsidRDefault="005756BC" w:rsidP="005051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поведения в общественных местах (учебное заведение, кафе, транспорт, театр и т.п.);</w:t>
      </w:r>
    </w:p>
    <w:p w14:paraId="53BFBA76" w14:textId="77777777" w:rsidR="005756BC" w:rsidRPr="0080103D" w:rsidRDefault="005756BC" w:rsidP="005051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приемы общения с людьми, проявлять доброжелательность в поведении;</w:t>
      </w:r>
    </w:p>
    <w:p w14:paraId="7D612BDD" w14:textId="77777777" w:rsidR="005756BC" w:rsidRPr="0080103D" w:rsidRDefault="005756BC" w:rsidP="005051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понятие и основные категории эстетики поведения.</w:t>
      </w:r>
    </w:p>
    <w:p w14:paraId="13DCA5D0" w14:textId="77777777" w:rsidR="005756BC" w:rsidRPr="0080103D" w:rsidRDefault="005756BC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Учащиеся второго года обучения должны:</w:t>
      </w:r>
    </w:p>
    <w:p w14:paraId="12D1DF07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знать элементарные правила письменного этикета, уметь вести переписку в зависимости от ситуации общения;</w:t>
      </w:r>
    </w:p>
    <w:p w14:paraId="1865C771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правила гостевого этикета;</w:t>
      </w:r>
    </w:p>
    <w:p w14:paraId="13A100DC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столовый этикет, уметь сервировать стол;</w:t>
      </w:r>
    </w:p>
    <w:p w14:paraId="22AAC45A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знать, как правильно выбрать и подарить подарок;</w:t>
      </w:r>
    </w:p>
    <w:p w14:paraId="0C3B6EAA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эстетическое отношение к выбору и ношению одежды;</w:t>
      </w:r>
    </w:p>
    <w:p w14:paraId="5F112B8D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 моральных нормах и правилах нравственного поведения в общении с друзьями, с другими людьми, об этических нормах взаимоотношений в семье,</w:t>
      </w:r>
    </w:p>
    <w:p w14:paraId="30C0981D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выбирать нужные формы этикетного поведения и речевые формулы с учетом ситуации общения (с кем, где, когда, зачем);</w:t>
      </w:r>
    </w:p>
    <w:p w14:paraId="67986CD8" w14:textId="77777777" w:rsidR="005756BC" w:rsidRPr="0080103D" w:rsidRDefault="005756BC" w:rsidP="005051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уважительное отношение к родителям, к старшим, заботливое отношение к младшим.</w:t>
      </w:r>
    </w:p>
    <w:p w14:paraId="5D949247" w14:textId="77777777" w:rsidR="005051B3" w:rsidRPr="0080103D" w:rsidRDefault="005051B3" w:rsidP="0050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BC98A4" w14:textId="77777777" w:rsidR="005051B3" w:rsidRPr="0080103D" w:rsidRDefault="005756BC" w:rsidP="007D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результативности образовательной программы 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с помощью письменных работ, тестов, деловых и ролевых игр, видео-занятий с последующим просмотром и обсуждением.</w:t>
      </w:r>
    </w:p>
    <w:p w14:paraId="0938A62C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УЧЕБНО-ТЕМАТИЧЕСКИЙ ПЛАН</w:t>
      </w:r>
    </w:p>
    <w:p w14:paraId="5D4B8A40" w14:textId="77777777" w:rsidR="005756BC" w:rsidRPr="0080103D" w:rsidRDefault="005756BC" w:rsidP="005051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Первый год обучения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5140"/>
        <w:gridCol w:w="1417"/>
        <w:gridCol w:w="1559"/>
      </w:tblGrid>
      <w:tr w:rsidR="005756BC" w:rsidRPr="0080103D" w14:paraId="6E004A20" w14:textId="77777777" w:rsidTr="003422B2">
        <w:trPr>
          <w:tblCellSpacing w:w="15" w:type="dxa"/>
        </w:trPr>
        <w:tc>
          <w:tcPr>
            <w:tcW w:w="40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6038FCB" w14:textId="77777777" w:rsidR="005756BC" w:rsidRPr="0080103D" w:rsidRDefault="005756BC" w:rsidP="00575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1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1B030B8" w14:textId="77777777" w:rsidR="005756BC" w:rsidRPr="0080103D" w:rsidRDefault="005756BC" w:rsidP="00575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293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F49D1BF" w14:textId="77777777" w:rsidR="005756BC" w:rsidRPr="0080103D" w:rsidRDefault="005756BC" w:rsidP="00575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756BC" w:rsidRPr="0080103D" w14:paraId="29B97F10" w14:textId="77777777" w:rsidTr="003422B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1C28A13E" w14:textId="77777777" w:rsidR="005756BC" w:rsidRPr="0080103D" w:rsidRDefault="005756BC" w:rsidP="005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5DBE857D" w14:textId="77777777" w:rsidR="005756BC" w:rsidRPr="0080103D" w:rsidRDefault="005756BC" w:rsidP="005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113EE90" w14:textId="77777777" w:rsidR="005756BC" w:rsidRPr="0080103D" w:rsidRDefault="005756BC" w:rsidP="00575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4B40892" w14:textId="77777777" w:rsidR="005756BC" w:rsidRPr="0080103D" w:rsidRDefault="005756BC" w:rsidP="00575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5756BC" w:rsidRPr="0080103D" w14:paraId="2D70F664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C4C613A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93AD4CC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Этикет и мы.</w:t>
            </w:r>
          </w:p>
          <w:p w14:paraId="51027112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приветствия. Понятие об этикете. Этикет и речь. Значение ритуала приветствия. Неречевые формы приветствия. Речевые формы приветствия. Прощание.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5B8AD02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8D20E06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71BF9B5E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1A917B1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EFED870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Обращение.</w:t>
            </w:r>
          </w:p>
          <w:p w14:paraId="01C21330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представления при знакомстве. Правила обращения. Правила представления. Ритуал представления. Неречевые формы общения.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D66CB64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B958296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4170996C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EB84E0C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F970796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Речевой этикет.</w:t>
            </w:r>
          </w:p>
          <w:p w14:paraId="400AEE8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речевого этикета в общении. Комплимент. Просьба. Благодарность. Отказ. Требование. Запрет. Замечание. Совет. Приглашение. Поздравление. Пожелание.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E6E174B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0809F6A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5CB9FDB0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7BA9E00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4C30B3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общения с другими.</w:t>
            </w:r>
          </w:p>
          <w:p w14:paraId="1EF546E7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- игра по правилам. Значение улыбки и мимики в отношениях с людьми. О доброжелательности и такте. Способы достижения взаимопонимания. Основные методы общения с людьми.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2ADD9C5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28829D8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3BA933A7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64627F2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C77550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Телефонный этикет.</w:t>
            </w:r>
          </w:p>
          <w:p w14:paraId="79065093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разговора по телефону. Речевой этикет при телефонном разговоре. Мобильный этикет.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24DFF7B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54ED0B4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6C452A13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52F6938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6E478E9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Поведение в учебном заведении.</w:t>
            </w:r>
          </w:p>
          <w:p w14:paraId="65FF6E3D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учебном заведении: приветствие, прощание, обращение. Об умении </w:t>
            </w: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сидеть, стоять, говорить. Речевой этикет. Правила посещения буфета.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3351412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64FBE51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0E8F842C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46C1676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1A67493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Поведение в транспорте, на улице, в магазине.</w:t>
            </w:r>
          </w:p>
          <w:p w14:paraId="59D2FEB9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движения пешеходов, приветствия на улице, правила поведения, общения, обращение. Правила поведения в общественном транспорте, такси, личном автомобиле. Правила поведения при посещении магазина.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E82D873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CB67411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1BBC3697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2CE5737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0F49A8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Поведение в театре, кино, музее, на вернисаже.</w:t>
            </w:r>
          </w:p>
          <w:p w14:paraId="32D99DDD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театре, кинотеатре, на выставке, в музее, на вернисаже.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189F92E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5294802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647432EC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E870BBC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DD9ECB6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 в кафе.</w:t>
            </w:r>
          </w:p>
          <w:p w14:paraId="6C5ACB8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кафе, в кафе-самообслуживания. Правила общения с обслуживающим персоналом. Поведение за столом. Что и как едят.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23F93FF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C1D8B43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1A78B445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8D280A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E9F0068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Эстетика поведения.</w:t>
            </w:r>
          </w:p>
          <w:p w14:paraId="54DF58E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эстетика. Основные категории эстетики. Эстетика повседневной жизни. Культура поведения, красивая походка, осанка, манеры, жесты и мимика.</w:t>
            </w:r>
          </w:p>
        </w:tc>
        <w:tc>
          <w:tcPr>
            <w:tcW w:w="1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762FF9F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BF53ED8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6BC" w:rsidRPr="0080103D" w14:paraId="32A8BAC0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3A87FB4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237DE8E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3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461AFFA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часов</w:t>
            </w:r>
          </w:p>
        </w:tc>
      </w:tr>
    </w:tbl>
    <w:p w14:paraId="0E1122AF" w14:textId="77777777" w:rsidR="007D0E4E" w:rsidRPr="0080103D" w:rsidRDefault="007D0E4E" w:rsidP="007D0E4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6C3943" w14:textId="77777777" w:rsidR="005756BC" w:rsidRPr="0080103D" w:rsidRDefault="005756BC" w:rsidP="007D0E4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СОДЕРЖАНИЕ ПРОГРАММЫ</w:t>
      </w:r>
    </w:p>
    <w:p w14:paraId="4CDDA731" w14:textId="77777777" w:rsidR="005756BC" w:rsidRPr="0080103D" w:rsidRDefault="005756BC" w:rsidP="007D0E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Первый год обучения</w:t>
      </w:r>
    </w:p>
    <w:p w14:paraId="6E63D332" w14:textId="77777777" w:rsidR="007D0E4E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Этикет и мы. Ритуал </w:t>
      </w:r>
      <w:proofErr w:type="spellStart"/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приветствия.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Знакомство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Понятие об этикете. История этикета. Этикет и речь. Значение ритуала приветствия. Значение улыбки в общении. Правила приветствия: кто здоровается первым; кто не должен здороваться сидя; обстоятельства, которые надо учитывать при приветствии; если на приветствие не ответили. Неречевые формы приветствия: рукопожатие, поклон, поцелуй руки, головной убор, жесты. Речевые формы приветствия. Прощание: правила прощания, речевые формы.</w:t>
      </w:r>
    </w:p>
    <w:p w14:paraId="06AA218D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на знакомство: «Снежный ком», «Моя визитка». Упражнения на приветствие: «Приветствие без слов», «Приветствие разных стран», «Приветствие в парах».</w:t>
      </w: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Игра-соревнование «Кто знает больше приветствий». Работа в группах: «Что такое этикет?», «Рисуем ситуации, где нужен этикет». Упражнения - кейсы на решение различных ситуаций общения. Блиц – опрос по правилам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приветствия.Составление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свода правил этикета.</w:t>
      </w:r>
    </w:p>
    <w:p w14:paraId="47D5BF6A" w14:textId="77777777" w:rsidR="007D0E4E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Обращение. Ритуал представления при </w:t>
      </w:r>
      <w:proofErr w:type="spellStart"/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знакомстве.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к знакомым и незнакомым людям. Правила перехода на "ты". Речевые формы обращения. Правила представления: порядок представления старшего и младшего, мужчины и женщины, друзей и родственников, знакомых; знакомство в общественных местах. Непосредственное знакомство. Знакомство через посредников. Неречевые формы общения: рукопожатие при знакомстве.</w:t>
      </w:r>
    </w:p>
    <w:p w14:paraId="6E1D3141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Упражнения: «Тайна моего имени», «Качества моего характера», «Ассоциации», «Язык рукопожатий». Игра «Такие разные имена». Игра «Разрешите представиться». 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в группах по определению правил обращения в различных ситуациях. Ролевое проигрывание ситуаций знакомства и ситуаций, в которых есть обращение к другому.</w:t>
      </w:r>
    </w:p>
    <w:p w14:paraId="70F76C18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Речевой этикет.</w:t>
      </w:r>
    </w:p>
    <w:p w14:paraId="5EFABAB2" w14:textId="77777777" w:rsidR="007D0E4E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Речевое общение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: значение речевого этикета в общении; что такое речевая деятельность; что такое речевое общение; цель говорящего; коммуникативные намерения говорящего; комплимент как психологический механизм внушения через признание достоинств человека. Виды комплимента. Неуместный комплимент. О лести. Как сказать и принять комплимент. Речевые формулы; этикетные ситуации, требующие присутствие комплимента.</w:t>
      </w:r>
    </w:p>
    <w:p w14:paraId="53D920B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Просьба.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Просьба как побудительное речевое действие. Речевые формулы и их уместность. Учет обстоятельств и взаимодействие с партнером по речевому общению. Приемы, повышающие вероятность выполнения просьбы.</w:t>
      </w:r>
    </w:p>
    <w:p w14:paraId="4BCA104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Благодарность: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речевые формулы и их уместность.</w:t>
      </w:r>
    </w:p>
    <w:p w14:paraId="21E08722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Извинение: этикетные ситуации, связанные с извинением; речевые формулы и их уместность.</w:t>
      </w:r>
    </w:p>
    <w:p w14:paraId="3DACF46D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Отказ: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такое отказ с позиции этикета; как отказать, чтобы не обидеть человека; технология отказа; речевые формулы отказа.</w:t>
      </w:r>
    </w:p>
    <w:p w14:paraId="2F29C19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запрет, замечания, совет: технология предъявления требования; речевые формулы; технология запрета, замечания, совета; речевые формулы.</w:t>
      </w:r>
    </w:p>
    <w:p w14:paraId="6FF52023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Приглашение: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приглашения; учет обстоятельств и взаимоотношений с партнерами по общению; речевые формулы; приглашения устные и письменные; как принять или отказаться от приглашения.</w:t>
      </w:r>
    </w:p>
    <w:p w14:paraId="29DECDD6" w14:textId="77777777" w:rsidR="007D0E4E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Поздравления и пожелания: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поздравлений; из каких частей состоит поздравление; уместное обращение; с чем и как поздравляют, что и как желают; подпись; что надо знать для написания интересного пожелания; формы поздравлений; как поздравить и принять поздравление.</w:t>
      </w:r>
    </w:p>
    <w:p w14:paraId="638B4C9A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«Комплимент», «Интервью», «Взаимные презентации». Речевое упражнение «Красивый низкий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</w:t>
      </w:r>
      <w:proofErr w:type="gram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».Работа</w:t>
      </w:r>
      <w:proofErr w:type="spellEnd"/>
      <w:proofErr w:type="gram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группах по поиск речевых формул в различных ситуациях общения. Игра – соревнование «Лучшее поздравление учителю». Упражнения и ролевые игры на отработку речевых формул: просьба, благодарность, извинение, отказ, требование, приглашение, поздравление.</w:t>
      </w:r>
    </w:p>
    <w:p w14:paraId="7206A32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Искусство общения с другими.</w:t>
      </w:r>
    </w:p>
    <w:p w14:paraId="03AF29D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Общение 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игра по правилам. Правила и технические приемы "позитивного общения". Влияние внешнего облика на общение. Невербальные средства общения. Модели общения. Поведение в конфликтах.</w:t>
      </w:r>
    </w:p>
    <w:p w14:paraId="71E559B2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методы общения с людьми. Способы достижения взаимопонимания. О вежливости, доброжелательности и такте.</w:t>
      </w:r>
    </w:p>
    <w:p w14:paraId="06AF0923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Практика. Упражнения на групповое сплочение, на умение высказывать свою мысль и принимать обратную связь. Упражнение на формирование доверия «Слепой-поводырь». Тестирование по методике Томаса «Стили поведения в конфликте». Ролевая игра «Сглаживание конфликтов». Коммуникативный тренинг.</w:t>
      </w:r>
    </w:p>
    <w:p w14:paraId="03FE46C8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Телефонный этикет.</w:t>
      </w:r>
    </w:p>
    <w:p w14:paraId="4CEE0993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правило телефонного этикета: после какого сигнала снимают трубку; до какого сигнала ждать ответа; что делать, если разговор прервали; если вы ошиблись номером; телефон у соседей; телефонный разговор в гостях; регламент телефонных звонков и разговоров. Правила окончания разговора. Правила пользования мобильным телефоном.</w:t>
      </w:r>
    </w:p>
    <w:p w14:paraId="62F2189A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«Такие разные приветствия», «Угадай эмоцию по голосу». Решение проблемных ситуаций «Телефонный звонок». Игра «Испорченный телефон» (о важной роли активного слушания в процессе общения). Просмотр и обсуждение фильма «Уроки хороших манер». Дискуссия «Мобильный этикет». Ролевые игры на общение по телефону с другом, с мамой, с учительницей, с соседом, с незнакомым человеком и т.д. Ситуативный практикум.</w:t>
      </w:r>
    </w:p>
    <w:p w14:paraId="7CA6C1B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Поведение в учебном заведении.</w:t>
      </w:r>
    </w:p>
    <w:p w14:paraId="24631174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у входа в здание, в вестибюле, в раздевалке, на лестнице. О головном уборе. Правила приветствия. Правила обращения младшего к старшему; юноши к девушке; девушки к юноше. Пунктуальность. Позы и жесты. Неловкости на уроке. О внешнем виде. Правила посещения буфета (столовой).</w:t>
      </w:r>
    </w:p>
    <w:p w14:paraId="07A165FC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Групповая дискуссия на тему «Как вести себя в школе». Разыгрывание сценок поведения в раздевалке, встреча с классом, поведение в столовой, на уроке. Дети импровизируют ситуации.</w:t>
      </w:r>
    </w:p>
    <w:p w14:paraId="55D23C07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Поведение в транспорте, на улице, в магазине.</w:t>
      </w:r>
    </w:p>
    <w:p w14:paraId="7D55BD51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движения пешеходов: как обогнать пешехода; продвижение в узком месте; как пройти, если продвижение затруднено препятствием; где остановиться для разговора; как посмотреть витрину киоска. Как обратиться к незнакомым людям. Правила приветствия на улице.</w:t>
      </w:r>
    </w:p>
    <w:p w14:paraId="5D4CD864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при посещении магазина: поведение в дверях; обращение к продавцу; приветствие; как привлечь внимание продавца; как указать на нужную вещь и узнать цену; как обсудить покупку; можно ли что-то купить без очереди; как подойти к витрине, если много народу.</w:t>
      </w:r>
    </w:p>
    <w:p w14:paraId="681659D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транспорте: поведение на остановке; как правильно войти и выйти из общественного транспорта; поведение в салоне; встреча со знакомыми; как правильно сидеть; о чем и как разговаривать; неловкости. Правила поведения в такси, поезде, самолете, теплоходе.</w:t>
      </w:r>
    </w:p>
    <w:p w14:paraId="3C82051E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Составляем коллаж «Поведение в общественных местах». Игра «Необитаемый остров». Деловая игра «Транспортный переполох».</w:t>
      </w:r>
    </w:p>
    <w:p w14:paraId="630B3294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Поведение в театре, кино, музее, на вернисаже.</w:t>
      </w:r>
    </w:p>
    <w:p w14:paraId="3FA03A12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театре. В дверях: кто проходит первым, как предъявить билет. Поведение в гардеробе: в какой последовательности снимают и надевают одежду; где приводят свою внешность в порядок. Поведение на лестнице, в фойе: о программке; встреча и приветствие со знакомыми. Поведение в зрительном зале: как войти в зрительный зал; как найти свое место и пройти к нему; можно ли просить бинокль и программку у соседа; как быть, если плохо видно; можно ли уйти, если спектакль не нравится; неловкости (чих, кашель, насморк, скрип стулом). Аплодисменты. Поведение в антракте. Посещение буфета. Опоздание. Приветствие знакомых в зрительном зале. Цветы актерам. Поведение после окончания спектакля. Поведение в кинотеатре, в музее, на вернисаже.</w:t>
      </w:r>
    </w:p>
    <w:p w14:paraId="00E0AA5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«Создание живой картины». Разыгрывание сценок поведения в театре, кино, музее.</w:t>
      </w:r>
    </w:p>
    <w:p w14:paraId="45F4AC38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Мы в кафе.</w:t>
      </w:r>
    </w:p>
    <w:p w14:paraId="567FB28A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при входе в кафе; в гардеробе; при входе в зал. Правила выбора столика; места за столом. Правила общения с обслуживающим персоналом. Кто и как делает заказ. Поведение за столом. Пользование льняными и бумажными салфетками. Маленькие неловкости: упал нож; как себя вести, если кто-то допустил неловкость. Правила приветствия и общение со знакомыми. Поведение при выходе. О чаевых. Поведение в кафе-самообслуживание: как выбрать стол; как присоединиться к сидящим, как уйти; в каком случае за собой убирают посуду.</w:t>
      </w:r>
    </w:p>
    <w:p w14:paraId="7BF14766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Составляем свод правил поведения в кафе. Диспут «Золотой правило общения». Разыгрывание ситуаций.</w:t>
      </w:r>
    </w:p>
    <w:p w14:paraId="724D0A24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Эстетика поведения.</w:t>
      </w:r>
    </w:p>
    <w:p w14:paraId="108AEB1C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Что такое эстетика.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категории эстетики. Эстетика повседневной жизни. Культура поведения, красивая походка, осанка, манеры, жесты и мимика. Категории эстетической жизни личности. Человеческие чувства (любовь, счастье, красота). Этикет, такт, бонтон, деликатность. Красота общения. Приемы и формы, манеры поведения (диалоги, монологи, речь, выражения мыслей, чувств).</w:t>
      </w:r>
    </w:p>
    <w:p w14:paraId="3C6A5788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«Вежливо - невежливо». Анализ поступков. Небольшие сценки-загадки. Игра с пословицами о красоте. Ролевые игры. Работа с изречениями. Написать пять нравственных качеств, важных для человека. Напротив каждого – собственная оценка себя. Ролевые игры.</w:t>
      </w:r>
    </w:p>
    <w:p w14:paraId="56ACC563" w14:textId="77777777" w:rsidR="007D0E4E" w:rsidRPr="0080103D" w:rsidRDefault="007D0E4E" w:rsidP="007D0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1D3DA8" w14:textId="77777777" w:rsidR="005756BC" w:rsidRPr="0080103D" w:rsidRDefault="005756BC" w:rsidP="007D0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год обучения</w:t>
      </w:r>
    </w:p>
    <w:p w14:paraId="25D335F1" w14:textId="77777777" w:rsidR="005756BC" w:rsidRPr="0080103D" w:rsidRDefault="005756BC" w:rsidP="007D0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5140"/>
        <w:gridCol w:w="1559"/>
        <w:gridCol w:w="1559"/>
      </w:tblGrid>
      <w:tr w:rsidR="005756BC" w:rsidRPr="0080103D" w14:paraId="664541A5" w14:textId="77777777" w:rsidTr="003422B2">
        <w:trPr>
          <w:tblCellSpacing w:w="15" w:type="dxa"/>
        </w:trPr>
        <w:tc>
          <w:tcPr>
            <w:tcW w:w="40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2C92536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1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9A5471B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0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4A5C362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756BC" w:rsidRPr="0080103D" w14:paraId="000CAEF2" w14:textId="77777777" w:rsidTr="003422B2">
        <w:trPr>
          <w:tblCellSpacing w:w="15" w:type="dxa"/>
        </w:trPr>
        <w:tc>
          <w:tcPr>
            <w:tcW w:w="404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09F435E1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14:paraId="78C3B188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67EA279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32BBD5F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5756BC" w:rsidRPr="0080103D" w14:paraId="4340154F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1A02DB2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905A67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Письменный этикет.</w:t>
            </w:r>
          </w:p>
          <w:p w14:paraId="68D0B99B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письменного этикета. Виды писем (заявления, предложения, приглашения и т.п.). Элементарные правила переписки по электронной почте. Правила общения в сети Интернет.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A6D5463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F4B3514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21227B00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C7E57C3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5F98212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 в гостях, у нас гости.</w:t>
            </w:r>
          </w:p>
          <w:p w14:paraId="2FFFC927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приглашения гостей. Правила для гостей. Правила для хозяев. Ритуалы приветствия и представления. Неожиданные визиты. Посещение больного. Что и как едят. О визите молодого человека в дом девушки (и наоборот).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2D4A421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2A939FD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651D93E8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2D5828C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3FDFCA5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Сервировка стола.</w:t>
            </w:r>
          </w:p>
          <w:p w14:paraId="11D1F9DF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за столом. Пользование столовыми приборами. Правила сервировки. Правила приглашения к столу и рассаживания за столом. Застольная беседа. Что и как едят.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F6B8EC4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C50DC3B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6E02DAAA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AC00845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40A0280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и как едят.</w:t>
            </w:r>
          </w:p>
          <w:p w14:paraId="3F0ED49F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Хлеб, масло, первые блюда, горячее блюдо из мяса, холодные закуски, блюда из птицы, рыба, колбасные изделия, блюда из яиц, макаронные изделия, фрукты, ягоды, десерт, холодные напитки.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6FFB5CC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AEE2B61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7EDBFB27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E8B8EF6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AF86016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Подарки.</w:t>
            </w:r>
          </w:p>
          <w:p w14:paraId="358B1B69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рождения. Правила выбора подарка. Что кому дарить. Как вручать и как принимать подарки. О цветах. Правила приглашения на день рождения. Обязанности хозяев и гостей. Что и как едят.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4A768CE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56C82A0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494485F7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83F0EDD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62A0C54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Приглашение на чашку чая (кофе).</w:t>
            </w:r>
          </w:p>
          <w:p w14:paraId="1627B667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Банкет-чай. Правила приглашения. Время визита. Сервировка кофейного и чайного стола. Правила поведения за столом. Обязанности хозяйки.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C8D56A0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540FD5C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657DFDAF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4D442E0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E1665AA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Танцевальный вечер.</w:t>
            </w:r>
          </w:p>
          <w:p w14:paraId="7C46FFDF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приглашения на танец. Правила поведения во время танца. Ритуал знакомства на танцевальном вечере.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AD31B67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FCF0EF8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35D1C65B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D7A0841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D9B6BBF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одеваться.</w:t>
            </w:r>
          </w:p>
          <w:p w14:paraId="0E8158D4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Мода и красота. Цвет в моде. Элегантность. Одежда для работы, учебы. Одежда для дома. Осанка. Походка. Аксессуары. Прическа.  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33979B6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EFEF38A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0E853CCE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BB36700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C8351F4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Семейный этикет.</w:t>
            </w:r>
          </w:p>
          <w:p w14:paraId="14EBC726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с соседями. Родители и дети. Поведение в конфликтных ситуациях. Речевое поведение в повседневном общении.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443B78D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4E55F49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13DDBDDC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87A50AD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7775CC45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Эстетика поведения.</w:t>
            </w:r>
          </w:p>
          <w:p w14:paraId="7D2A6195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и общество. Эстетика семейной жизни. Эстетика общения. “Я” и “Другой” в общении. Категории эстетических отношений.</w:t>
            </w: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DEE8E55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23D740CD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6BC" w:rsidRPr="0080103D" w14:paraId="78858645" w14:textId="77777777" w:rsidTr="003422B2">
        <w:trPr>
          <w:tblCellSpacing w:w="15" w:type="dxa"/>
        </w:trPr>
        <w:tc>
          <w:tcPr>
            <w:tcW w:w="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CC95C0A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3DCD18A" w14:textId="77777777" w:rsidR="005756BC" w:rsidRPr="0080103D" w:rsidRDefault="005756BC" w:rsidP="007D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95F4FCF" w14:textId="77777777" w:rsidR="005756BC" w:rsidRPr="0080103D" w:rsidRDefault="005756BC" w:rsidP="007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часов</w:t>
            </w:r>
          </w:p>
        </w:tc>
      </w:tr>
    </w:tbl>
    <w:p w14:paraId="357D0F9C" w14:textId="77777777" w:rsidR="007D0E4E" w:rsidRPr="0080103D" w:rsidRDefault="007D0E4E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CA7F8" w14:textId="77777777" w:rsidR="005756BC" w:rsidRPr="0080103D" w:rsidRDefault="005756BC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14:paraId="5B5495D5" w14:textId="77777777" w:rsidR="005756BC" w:rsidRPr="0080103D" w:rsidRDefault="005756BC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год обучения</w:t>
      </w:r>
    </w:p>
    <w:p w14:paraId="5704E3D2" w14:textId="77777777" w:rsidR="005756BC" w:rsidRPr="0080103D" w:rsidRDefault="005756BC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1.Письменный этикет.</w:t>
      </w:r>
    </w:p>
    <w:p w14:paraId="71A4C827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письменного этикета. Искусство написания писем в прошлом. Виды писем (заявления, предложения, о встрече и т.п.). Элементарные правила переписки по электронной почте. Оформление электронного письма. Правила общения в сети Интернет. Стили общения.</w:t>
      </w:r>
    </w:p>
    <w:p w14:paraId="599F6A57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Деловая переписка, основные правила делового письма. Письмо – предложение о встрече. Поздравительное письмо учителю ко Дню учителя.</w:t>
      </w:r>
    </w:p>
    <w:p w14:paraId="53BF7448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Практика. 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«Изучаем письма из прошлого». «Письмо другу». «Письмо самому себе». Составляем поздравительные письма.</w:t>
      </w:r>
    </w:p>
    <w:p w14:paraId="72DCBE7A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2.Мы в гостях, у нас гости.</w:t>
      </w:r>
    </w:p>
    <w:p w14:paraId="198443BC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приглашения гостей. Можно ли принять приглашение и не прийти. Можно ли отказаться от приглашения. Можно ли прийти в гости без приглашения. Опоздание. Где стряхивать снег. Где мужчина снимает головной убор. Как звонить в дверь. Кто открывает дверь. Ритуал приветствия. Ритуал представления гостей. Некоторые детали, которые надо знать, идя в гости. Как одеться. Когда в гостях садятся. Что принести в дом, куда приглашен в гости. Неожиданные визиты. Посещение больного. Речевой этикет. О визите молодого человека в дом девушки (и наоборот).</w:t>
      </w:r>
    </w:p>
    <w:p w14:paraId="02274F0E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Беседа на тему «Правила приема гостей». Чтение и обсуждение рассказа «Катя в гостях у Вики». Диспут «Легко ли быть настоящим другом?» Загадки на правила поведения в гостях. Игра «Путешествие в страну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гостинию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391071B3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3.Сервировка стола. Поведение за столом. Пользование столовыми приборами.</w:t>
      </w:r>
    </w:p>
    <w:p w14:paraId="46E6C0E9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расположения стола в комнате. Освещение. Подбор скатерти и салфеток, посуды, столовых приборов, угощения, цветов и правила сервировки. Правила приглашения гостей к столу. Места за столом. Порядок рассаживания за столом. Когда и как приступают к еде. О салфетках. Правила пользования столовыми приборами. Как держать столовые приборы. Как положить столовые приборы, когда на время встаешь из-за стола; когда кончаешь есть. Как брать еду из общего блюда. Порядок подачи блюд. Что едят при помощи ножа и вилки, что при помощи вилки. Как сидеть за столом. О руках. Беседа. Промахи за столом. Как закончить трапезу.</w:t>
      </w:r>
    </w:p>
    <w:p w14:paraId="1D83962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таблицами о правильном поведении за столом. Практическое занятие за столом. Игра «Волшебное зеркало».</w:t>
      </w:r>
    </w:p>
    <w:p w14:paraId="5C24BC32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 как едят.</w:t>
      </w:r>
    </w:p>
    <w:p w14:paraId="0854BC6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Хлеб, масло, первые блюда, горячее блюдо из мяса, холодные закуски, блюда из птицы, рыба, колбасные изделия, блюда из яиц, макаронные изделия, фрукты, ягоды, десерт, холодные напитки.</w:t>
      </w:r>
    </w:p>
    <w:p w14:paraId="35CDA1E0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«Моя любимая еда». Конкурс «Лучший рецепт дня». Изготовление простых блюд.</w:t>
      </w:r>
    </w:p>
    <w:p w14:paraId="2CC7E704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Подарки: что кому дарить, как вручать и как принимать подарки. День рождения.</w:t>
      </w:r>
    </w:p>
    <w:p w14:paraId="0BF659BA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выбора подарка: что можно считать подарком; какие обстоятельства учитываются при выборе подарка; может ли подарок принести огорчения; подарки, которые всегда уместны. Подарок друзьям. Подарок родным. О цветах. Правила вручения цветов и подарка: где разворачивают цветы; где и как их вручают; где и как вручают подарок. Как принять подарок. Поздравления и пожелания. Правила приглашения на день рождения. Формы приглашений: письменные и устные. Регламент посещения. Обязанности хозяев и гостей. Речевой этикет.</w:t>
      </w:r>
    </w:p>
    <w:p w14:paraId="04DCDCD0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«Угадай подарок». Выполнение подарка своими руками из подручных материалов. Конкурс «Лучший подарок другу».</w:t>
      </w:r>
    </w:p>
    <w:p w14:paraId="280FB96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Приглашение на чашку кофе. Банкет-чай.</w:t>
      </w:r>
    </w:p>
    <w:p w14:paraId="7E498EB1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приглашения. Время визита. Сервировка кофейного стола. Правила угощения кофе. Сладко-соленый кофе. Обязанности хозяйки. Правила поведения за столом: как положить и размешать сахар; как остудить чай; можно ли просить добавку; о лимоне; о варенье. Как закончить чаепитие.</w:t>
      </w:r>
    </w:p>
    <w:p w14:paraId="66F4256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с картинками. Сценки-миниатюры. Игра «Организуй банкет».</w:t>
      </w:r>
    </w:p>
    <w:p w14:paraId="3F4C634C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Танцевальный вечер.</w:t>
      </w:r>
    </w:p>
    <w:p w14:paraId="708A23E3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приглашения на танец: как пригласить на танец; как принять приглашение; как и в каком случае отказать; как ведет себя партнерша, если она получила несколько приглашений; как ведет себя партнер, если на его приглашение откликнулось несколько дам; как проводить партнершу к танцевальному кругу и на место. Правила поведения во время танца. Ритуал знакомства на танцевальном вечере. Правила приветствия. Молодежная компания на вечере. Дамский танец. Речевое поведение при общении на танцевальном вечере.</w:t>
      </w:r>
    </w:p>
    <w:p w14:paraId="7E8FAE07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Беседа об уважении. Разыгрывание сценок. Конкурс на лучший сценарий проведения мероприятия.</w:t>
      </w:r>
    </w:p>
    <w:p w14:paraId="69143867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Искусство одеваться.</w:t>
      </w:r>
    </w:p>
    <w:p w14:paraId="47C4BCF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О красоте и моде. Мода и фигура. Осанка. Походка. Цвет и мода. Элегантность. Одежда для работы, учебы, одежда для дома. Универсальный гардероб. Аксессуары и дополнения к одежде. Прическа.  </w:t>
      </w:r>
    </w:p>
    <w:p w14:paraId="6192C2CC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Практика. Упражнение «Метафора» (получение обратной связи о своем имидже). Упражнение «Найди пару» (на умение подбирать вещи по стилю). Деловая игра «Дом моделей».</w:t>
      </w:r>
    </w:p>
    <w:p w14:paraId="5647EF3D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Семейный этикет.</w:t>
      </w:r>
    </w:p>
    <w:p w14:paraId="20B1DCEA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соседей по дому. Родители и дети: предупредительность в семейных отношениях; как избежать конфликта в семье, о пользе небольших знаков внимания. Речевое поведение при общении с родными: повседневное общение, поведение в конфликтах, обращение с просьбой, отказ, замечание, высказывание своего мнения.</w:t>
      </w:r>
    </w:p>
    <w:p w14:paraId="6274CA1B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Фотогазета «Представляем свою семью». Упражнение на развитие взаимопонимания с другими «Активное слушание». Ролевые игры на решение ситуаций общения в семье.</w:t>
      </w:r>
    </w:p>
    <w:p w14:paraId="357A6A7E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Эстетика поведения.</w:t>
      </w:r>
    </w:p>
    <w:p w14:paraId="345420D7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Эстетика и общество (поведение человека в обществе, усилия воли, выработка манер, дикция и речь) Единство нравственного и эстетического. Воспитанность, такт, внимательное отношение к людям.</w:t>
      </w:r>
    </w:p>
    <w:p w14:paraId="1A7CB35F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Эстетика семейной жизни. Ответственность семьи в раскрытии природных задатков и дарований человека, в формировании в нем чувства ответственности за их реализацию.</w:t>
      </w:r>
    </w:p>
    <w:p w14:paraId="3CFA0021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Эстетика общения. “Я” и “Другой” в общении. Общение как взаимный духовно-ценностный обмен. Общение как диалог личностей. Категории эстетических отношений (прекрасное, красивое, изящное; безобразное, возвышенное, низменное)</w:t>
      </w:r>
    </w:p>
    <w:p w14:paraId="5DE3C9CE" w14:textId="77777777" w:rsidR="005756BC" w:rsidRPr="0080103D" w:rsidRDefault="005756BC" w:rsidP="0080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Практика.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задач по культуре поведения. Инсценирование сцен из рассказов и повестей Чехова,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Л.Толстого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М.Горького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Шолохова,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Э.Сетона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-Томпсона). Разговор за круглым столом. Обмен мнениями, суждениями, знаниями в поисках общего решения проблемы.</w:t>
      </w:r>
    </w:p>
    <w:p w14:paraId="06C1B92F" w14:textId="77777777" w:rsidR="007D0E4E" w:rsidRPr="0080103D" w:rsidRDefault="007D0E4E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E9EF47" w14:textId="77777777" w:rsidR="0080103D" w:rsidRDefault="0080103D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8D6144" w14:textId="77777777" w:rsidR="005756BC" w:rsidRPr="0080103D" w:rsidRDefault="005756BC" w:rsidP="007D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14:paraId="7FD94BCF" w14:textId="77777777" w:rsidR="007D0E4E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В основе обучения по программе лежит личностно-ориентированный подход. Во главу угла ставится самобытность ребенка, его самоценность, субъективность процесса учения.</w:t>
      </w:r>
    </w:p>
    <w:p w14:paraId="4E3E49CC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принципами</w:t>
      </w: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являются:</w:t>
      </w:r>
    </w:p>
    <w:p w14:paraId="46A1EBDA" w14:textId="77777777" w:rsidR="005756BC" w:rsidRPr="0080103D" w:rsidRDefault="005756BC" w:rsidP="005756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сознательности, активности, самостоятельности обучающегося при руководящей роли педагога (предполагает сообщение учащимся целей обучения, творческое выполнение ими самостоятельных работ, активное усвоение учебного материала, активизацию мыслительной деятельности);</w:t>
      </w:r>
    </w:p>
    <w:p w14:paraId="4CE1F4BE" w14:textId="77777777" w:rsidR="005756BC" w:rsidRPr="0080103D" w:rsidRDefault="005756BC" w:rsidP="005756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систематичности и последовательности (проявляется в организации и последовательной подаче материала («от легкого к трудному») и обеспечивает доступность и посильность обучения);</w:t>
      </w:r>
    </w:p>
    <w:p w14:paraId="1377021B" w14:textId="77777777" w:rsidR="005756BC" w:rsidRPr="0080103D" w:rsidRDefault="005756BC" w:rsidP="005756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наглядности (наглядность используется для создания или иллюстрации поведенческого образца, для создания опоры в процессе выполнения задании, для создания ситуации общения);</w:t>
      </w:r>
    </w:p>
    <w:p w14:paraId="57987A8F" w14:textId="77777777" w:rsidR="005756BC" w:rsidRPr="0080103D" w:rsidRDefault="005756BC" w:rsidP="005756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 и посильности (реализуется в делении учебного материала на этапы и в подаче его небольшими дозами, соответственно возрастным особенностям обучаемых).</w:t>
      </w:r>
    </w:p>
    <w:p w14:paraId="0FA294FF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групповой форме. Основным методом преподавания является игровой тренинг. В игре учащиеся попадают в такие условия, в которых они могут проявить свои знания, развивают и формируют основные умения и навыки правильного поведения в обществе. Вся информация теоретического характера даётся либо в виде игры, где учащиеся сами ищут ответы на вопросы темы, либо в виде мини-презентаций. Навыки, которые должны приобрести учащиеся, появляются в процессе разыгрывания ситуационно-ролевых игр по заданиям игровых карточек. Формы работы: ролевые и деловые игры, дискуссии, тренинговые упражнения, конкурсы, викторины, тесты, беседы, мини-сочинения. Теоретические знания переплетаются с практической частью: выходами в театр, кино, выставки и другое.</w:t>
      </w:r>
    </w:p>
    <w:p w14:paraId="6B3AB454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«Эстетика поведения» основной метод – беседа с оживляющими её построение различными методическими приёмами: рассматривание картин, включение художественных текстов, пословиц, жизненных ситуаций, декламации. Кроме этого используются формы, которые способствуют формированию эстетических чувств через искусство. Например: поход в музей, в театр, обсуждение литературных героев, встреча с интересными людьми, конкурсы, викторины.</w:t>
      </w:r>
    </w:p>
    <w:p w14:paraId="4624F579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Предусмотрена самостоятельная работа учащихся по подготовке к занятиям, которая заключается в поиске информации, в оформлении тетрадей, стенгазет, фотоколлажей по теме. В процессе самостоятельной работы у детей развиваются умения получать и систематизировать этические знания, свободно высказывать свои мнения, суждения, грамотно вести полемику.</w:t>
      </w:r>
    </w:p>
    <w:p w14:paraId="12E9FFA5" w14:textId="77777777" w:rsidR="005756BC" w:rsidRPr="0080103D" w:rsidRDefault="005756BC" w:rsidP="007D0E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подведения итогов.</w:t>
      </w:r>
    </w:p>
    <w:p w14:paraId="36012ADE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протяжении всех занятий и на переменах проводится наблюдение за тем, как учащиеся проявляют себя в общении со сверстниками, взрослыми и проявляют основные правила этикета в конкретных ситуациях. Текущий контроль также осуществляется в форме устного опроса, уточняющих вопросов в ходе мини-презентаций, мини-лекций. Промежуточный контроль осуществляется в ходе выполнения творческих и конкурсных заданий по теме, викторин, тестов. Итоговый контроль – написание письменной работы (реферат, мини-сочинение, проект, эссе) по выбранной теме.</w:t>
      </w:r>
    </w:p>
    <w:p w14:paraId="65D65CE4" w14:textId="77777777" w:rsidR="005756BC" w:rsidRPr="0080103D" w:rsidRDefault="005756BC" w:rsidP="007D0E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Необходимые условия реализации программы</w:t>
      </w:r>
    </w:p>
    <w:p w14:paraId="6BB6734A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просторном помещении, оснащенном столами и стульями, в котором учащиеся могут свободно перемещаться, при необходимости писать и рисовать. Необходим компьютер, LCD-проектор.</w:t>
      </w:r>
    </w:p>
    <w:p w14:paraId="5171BD44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дети используют альбомы, тетради, ручки и карандаши. Педагог использует аудиокниги, видеофильмы «Уроки хороших манер», презентации (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) по темам курса, наглядные схемы, таблицы.</w:t>
      </w:r>
    </w:p>
    <w:p w14:paraId="0F80B701" w14:textId="77777777" w:rsidR="004B0AEC" w:rsidRDefault="004B0AEC" w:rsidP="004B0A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B0AEC" w:rsidSect="0080103D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1376BC63" w14:textId="534EC24C" w:rsidR="001840BA" w:rsidRPr="0080103D" w:rsidRDefault="001840BA" w:rsidP="004B0A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25DDE8" w14:textId="77777777" w:rsidR="005756BC" w:rsidRPr="0080103D" w:rsidRDefault="005756BC" w:rsidP="005756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 ДЛЯ ПЕДАГОГА</w:t>
      </w:r>
    </w:p>
    <w:p w14:paraId="40BEF31C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Анн Л. Социально-психологический тренинг с подростками. – СПб.: Питер, 2003.</w:t>
      </w:r>
    </w:p>
    <w:p w14:paraId="78814D3D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Богуславская Н.Е., Купина Н.А. Веселый этикет (учебное пособие по развитию коммуникативных способностей ребенка). – Екатеринбург: “ЛИТУР”, 2002.</w:t>
      </w:r>
    </w:p>
    <w:p w14:paraId="137D15B9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ЖеребцоваО.И.Сервировка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стола. Практическое руководство. </w:t>
      </w:r>
      <w:proofErr w:type="gram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Ниола</w:t>
      </w:r>
      <w:proofErr w:type="spellEnd"/>
      <w:proofErr w:type="gram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, 2008.</w:t>
      </w:r>
    </w:p>
    <w:p w14:paraId="40B717B9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Корешкова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Е.Оформляем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стол. Практическое руководство. </w:t>
      </w:r>
      <w:proofErr w:type="gram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Ниола</w:t>
      </w:r>
      <w:proofErr w:type="spellEnd"/>
      <w:proofErr w:type="gram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, 2008.</w:t>
      </w:r>
    </w:p>
    <w:p w14:paraId="4B15F2EB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Костылёва О.Г., Лукина И.Г. Учись быть вежливым. – М.: Чистые пруды, 2006.</w:t>
      </w:r>
    </w:p>
    <w:p w14:paraId="2414EBA1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Некрасова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И.Н.Секреты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этикета в гостях. – М.: Современная школа, 2010</w:t>
      </w:r>
    </w:p>
    <w:p w14:paraId="51A03330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Секреты этикета на молодежной тусовке. – М.: Современная школа, 2009.</w:t>
      </w:r>
    </w:p>
    <w:p w14:paraId="09D89F05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Эмили Пост. Этикет. Классическое руководство». - М.: РИПОЛ КЛАССИК, 2002.</w:t>
      </w:r>
    </w:p>
    <w:p w14:paraId="5659297A" w14:textId="77777777" w:rsidR="005756BC" w:rsidRPr="0080103D" w:rsidRDefault="005756BC" w:rsidP="004B0A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Видеопособие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«Уроки хороших манер (1-60 выпуск). Обучающие мультфильмы. 2009. (режиссер – </w:t>
      </w:r>
      <w:proofErr w:type="spellStart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Р.Соловьев</w:t>
      </w:r>
      <w:proofErr w:type="spellEnd"/>
      <w:r w:rsidRPr="008010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5992309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1D175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D5064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1F2D5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D9B6F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0EB28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A44B4" w14:textId="77777777" w:rsidR="005756BC" w:rsidRPr="0080103D" w:rsidRDefault="005756BC" w:rsidP="00441E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AB22A" w14:textId="77777777" w:rsidR="00205B13" w:rsidRPr="0080103D" w:rsidRDefault="00205B13" w:rsidP="00205B13">
      <w:pPr>
        <w:rPr>
          <w:rFonts w:ascii="Times New Roman" w:hAnsi="Times New Roman" w:cs="Times New Roman"/>
          <w:sz w:val="24"/>
          <w:szCs w:val="24"/>
        </w:rPr>
      </w:pPr>
    </w:p>
    <w:p w14:paraId="1C91CA01" w14:textId="77777777" w:rsidR="00441E52" w:rsidRPr="0080103D" w:rsidRDefault="00205B13" w:rsidP="00205B13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80103D">
        <w:rPr>
          <w:rFonts w:ascii="Times New Roman" w:hAnsi="Times New Roman" w:cs="Times New Roman"/>
          <w:sz w:val="24"/>
          <w:szCs w:val="24"/>
        </w:rPr>
        <w:tab/>
      </w:r>
    </w:p>
    <w:sectPr w:rsidR="00441E52" w:rsidRPr="0080103D" w:rsidSect="0080103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4583" w14:textId="77777777" w:rsidR="000A2F97" w:rsidRDefault="000A2F97" w:rsidP="00441E52">
      <w:pPr>
        <w:spacing w:after="0" w:line="240" w:lineRule="auto"/>
      </w:pPr>
      <w:r>
        <w:separator/>
      </w:r>
    </w:p>
  </w:endnote>
  <w:endnote w:type="continuationSeparator" w:id="0">
    <w:p w14:paraId="4E24F2AF" w14:textId="77777777" w:rsidR="000A2F97" w:rsidRDefault="000A2F97" w:rsidP="0044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746231"/>
      <w:docPartObj>
        <w:docPartGallery w:val="Page Numbers (Bottom of Page)"/>
        <w:docPartUnique/>
      </w:docPartObj>
    </w:sdtPr>
    <w:sdtEndPr/>
    <w:sdtContent>
      <w:p w14:paraId="77B7FB8D" w14:textId="77777777" w:rsidR="0080103D" w:rsidRDefault="008010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1DA">
          <w:rPr>
            <w:noProof/>
          </w:rPr>
          <w:t>1</w:t>
        </w:r>
        <w:r>
          <w:fldChar w:fldCharType="end"/>
        </w:r>
      </w:p>
    </w:sdtContent>
  </w:sdt>
  <w:p w14:paraId="683A52D2" w14:textId="77777777" w:rsidR="0080103D" w:rsidRDefault="008010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4C8D" w14:textId="77777777" w:rsidR="000A2F97" w:rsidRDefault="000A2F97" w:rsidP="00441E52">
      <w:pPr>
        <w:spacing w:after="0" w:line="240" w:lineRule="auto"/>
      </w:pPr>
      <w:r>
        <w:separator/>
      </w:r>
    </w:p>
  </w:footnote>
  <w:footnote w:type="continuationSeparator" w:id="0">
    <w:p w14:paraId="4C27814D" w14:textId="77777777" w:rsidR="000A2F97" w:rsidRDefault="000A2F97" w:rsidP="0044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8C2"/>
    <w:multiLevelType w:val="multilevel"/>
    <w:tmpl w:val="0C9E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696F"/>
    <w:multiLevelType w:val="multilevel"/>
    <w:tmpl w:val="2D34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91E50"/>
    <w:multiLevelType w:val="multilevel"/>
    <w:tmpl w:val="B98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C4E0D"/>
    <w:multiLevelType w:val="multilevel"/>
    <w:tmpl w:val="24F4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10BB5"/>
    <w:multiLevelType w:val="multilevel"/>
    <w:tmpl w:val="A018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421D49"/>
    <w:multiLevelType w:val="multilevel"/>
    <w:tmpl w:val="5A5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C685B"/>
    <w:multiLevelType w:val="multilevel"/>
    <w:tmpl w:val="5E4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17FF0"/>
    <w:multiLevelType w:val="multilevel"/>
    <w:tmpl w:val="C1A6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06"/>
    <w:rsid w:val="00004778"/>
    <w:rsid w:val="00040FE4"/>
    <w:rsid w:val="000A2F97"/>
    <w:rsid w:val="000B1B23"/>
    <w:rsid w:val="000F7A60"/>
    <w:rsid w:val="0010798D"/>
    <w:rsid w:val="001840BA"/>
    <w:rsid w:val="00205B13"/>
    <w:rsid w:val="00225EBF"/>
    <w:rsid w:val="00271194"/>
    <w:rsid w:val="00295FA4"/>
    <w:rsid w:val="002A1173"/>
    <w:rsid w:val="002C18DD"/>
    <w:rsid w:val="003020E4"/>
    <w:rsid w:val="00337206"/>
    <w:rsid w:val="003422B2"/>
    <w:rsid w:val="00383538"/>
    <w:rsid w:val="00414EBF"/>
    <w:rsid w:val="004415F3"/>
    <w:rsid w:val="00441E52"/>
    <w:rsid w:val="00487DB1"/>
    <w:rsid w:val="004B0AEC"/>
    <w:rsid w:val="004D4C48"/>
    <w:rsid w:val="004E777B"/>
    <w:rsid w:val="004F77A1"/>
    <w:rsid w:val="005051B3"/>
    <w:rsid w:val="005756BC"/>
    <w:rsid w:val="00596DAA"/>
    <w:rsid w:val="00674ADE"/>
    <w:rsid w:val="006A4BA9"/>
    <w:rsid w:val="007B4FBA"/>
    <w:rsid w:val="007D0E4E"/>
    <w:rsid w:val="007E3A4E"/>
    <w:rsid w:val="0080103D"/>
    <w:rsid w:val="00805A74"/>
    <w:rsid w:val="00817195"/>
    <w:rsid w:val="0085032D"/>
    <w:rsid w:val="009361DA"/>
    <w:rsid w:val="00957E8A"/>
    <w:rsid w:val="00974189"/>
    <w:rsid w:val="009B78EB"/>
    <w:rsid w:val="00A03842"/>
    <w:rsid w:val="00A0544A"/>
    <w:rsid w:val="00A51E45"/>
    <w:rsid w:val="00A91E76"/>
    <w:rsid w:val="00A9705F"/>
    <w:rsid w:val="00AB5285"/>
    <w:rsid w:val="00AE4B05"/>
    <w:rsid w:val="00B356CC"/>
    <w:rsid w:val="00BA464D"/>
    <w:rsid w:val="00C55167"/>
    <w:rsid w:val="00C606EC"/>
    <w:rsid w:val="00CC3C1E"/>
    <w:rsid w:val="00CE1A58"/>
    <w:rsid w:val="00CE73CE"/>
    <w:rsid w:val="00D74681"/>
    <w:rsid w:val="00DB7503"/>
    <w:rsid w:val="00DC1E96"/>
    <w:rsid w:val="00DF170A"/>
    <w:rsid w:val="00E05B7E"/>
    <w:rsid w:val="00E91390"/>
    <w:rsid w:val="00EC7E1A"/>
    <w:rsid w:val="00F03C2E"/>
    <w:rsid w:val="00F068D6"/>
    <w:rsid w:val="00F2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0EB3"/>
  <w15:docId w15:val="{0ADFAD85-70CA-44BA-BFBE-84F0ED3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3720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1E52"/>
  </w:style>
  <w:style w:type="paragraph" w:styleId="a8">
    <w:name w:val="footer"/>
    <w:basedOn w:val="a"/>
    <w:link w:val="a9"/>
    <w:uiPriority w:val="99"/>
    <w:unhideWhenUsed/>
    <w:rsid w:val="0044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1E52"/>
  </w:style>
  <w:style w:type="paragraph" w:styleId="aa">
    <w:name w:val="Normal (Web)"/>
    <w:basedOn w:val="a"/>
    <w:uiPriority w:val="99"/>
    <w:unhideWhenUsed/>
    <w:rsid w:val="0057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0103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0103D"/>
  </w:style>
  <w:style w:type="character" w:styleId="ad">
    <w:name w:val="Hyperlink"/>
    <w:rsid w:val="0080103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12vb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0378-8511-40F9-BDDB-439FA148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Даша Дятлова</cp:lastModifiedBy>
  <cp:revision>4</cp:revision>
  <cp:lastPrinted>2019-12-19T13:48:00Z</cp:lastPrinted>
  <dcterms:created xsi:type="dcterms:W3CDTF">2023-10-03T17:18:00Z</dcterms:created>
  <dcterms:modified xsi:type="dcterms:W3CDTF">2023-10-03T17:39:00Z</dcterms:modified>
</cp:coreProperties>
</file>