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bookmarkStart w:id="0" w:name="_GoBack"/>
      <w:bookmarkEnd w:id="0"/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14709F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14709F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14709F">
        <w:rPr>
          <w:sz w:val="28"/>
          <w:szCs w:val="28"/>
        </w:rPr>
        <w:t>14 октября 2024</w:t>
      </w:r>
      <w:r w:rsidR="0014709F" w:rsidRPr="00150BD5">
        <w:rPr>
          <w:sz w:val="28"/>
          <w:szCs w:val="28"/>
        </w:rPr>
        <w:t xml:space="preserve"> года № 04-</w:t>
      </w:r>
      <w:r w:rsidR="0014709F">
        <w:rPr>
          <w:sz w:val="28"/>
          <w:szCs w:val="28"/>
        </w:rPr>
        <w:t>32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14709F">
        <w:rPr>
          <w:sz w:val="28"/>
          <w:szCs w:val="28"/>
        </w:rPr>
        <w:t>4/2025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14709F">
        <w:rPr>
          <w:rStyle w:val="a4"/>
          <w:sz w:val="28"/>
          <w:szCs w:val="28"/>
          <w:bdr w:val="none" w:sz="0" w:space="0" w:color="auto" w:frame="1"/>
        </w:rPr>
        <w:t>4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14709F">
        <w:rPr>
          <w:rStyle w:val="a4"/>
          <w:sz w:val="28"/>
          <w:szCs w:val="28"/>
          <w:bdr w:val="none" w:sz="0" w:space="0" w:color="auto" w:frame="1"/>
        </w:rPr>
        <w:t>5</w:t>
      </w:r>
      <w:r w:rsidRPr="00D9207E">
        <w:rPr>
          <w:rStyle w:val="a4"/>
          <w:sz w:val="28"/>
          <w:szCs w:val="28"/>
          <w:bdr w:val="none" w:sz="0" w:space="0" w:color="auto" w:frame="1"/>
        </w:rPr>
        <w:t xml:space="preserve"> 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Основной срок - </w:t>
      </w:r>
      <w:r w:rsidR="00F906F6" w:rsidRPr="00D9207E">
        <w:rPr>
          <w:b/>
          <w:sz w:val="28"/>
          <w:szCs w:val="28"/>
        </w:rPr>
        <w:t>0</w:t>
      </w:r>
      <w:r w:rsidR="0014709F">
        <w:rPr>
          <w:b/>
          <w:sz w:val="28"/>
          <w:szCs w:val="28"/>
        </w:rPr>
        <w:t>4</w:t>
      </w:r>
      <w:r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 w:rsidR="0014709F">
        <w:rPr>
          <w:b/>
          <w:sz w:val="28"/>
          <w:szCs w:val="28"/>
        </w:rPr>
        <w:t>4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сроки - </w:t>
      </w:r>
      <w:r w:rsidR="00F906F6" w:rsidRPr="00D9207E">
        <w:rPr>
          <w:b/>
          <w:sz w:val="28"/>
          <w:szCs w:val="28"/>
        </w:rPr>
        <w:t>0</w:t>
      </w:r>
      <w:r w:rsidR="0014709F">
        <w:rPr>
          <w:b/>
          <w:sz w:val="28"/>
          <w:szCs w:val="28"/>
        </w:rPr>
        <w:t>5</w:t>
      </w:r>
      <w:r w:rsidR="00F906F6" w:rsidRPr="00D9207E">
        <w:rPr>
          <w:b/>
          <w:sz w:val="28"/>
          <w:szCs w:val="28"/>
        </w:rPr>
        <w:t>.02.202</w:t>
      </w:r>
      <w:r w:rsidR="0014709F">
        <w:rPr>
          <w:b/>
          <w:sz w:val="28"/>
          <w:szCs w:val="28"/>
        </w:rPr>
        <w:t>5</w:t>
      </w:r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09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14709F">
        <w:rPr>
          <w:b/>
          <w:sz w:val="28"/>
          <w:szCs w:val="28"/>
        </w:rPr>
        <w:t>5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r w:rsidR="00420FC3" w:rsidRPr="007D67AB">
        <w:rPr>
          <w:b/>
          <w:sz w:val="28"/>
          <w:szCs w:val="28"/>
        </w:rPr>
        <w:t>для: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формах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 xml:space="preserve">государственную итоговую аттестацию по образовательным программам среднего общего образования (далее – 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>может проводится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  иностранных  организациях,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лиц,  допущенных  к государственной итоговой  аттестации  по  </w:t>
      </w:r>
      <w:proofErr w:type="gramStart"/>
      <w:r w:rsidRPr="004C6177">
        <w:rPr>
          <w:spacing w:val="2"/>
          <w:sz w:val="28"/>
          <w:szCs w:val="28"/>
        </w:rPr>
        <w:t>образовательным  программам</w:t>
      </w:r>
      <w:proofErr w:type="gramEnd"/>
      <w:r w:rsidRPr="004C6177">
        <w:rPr>
          <w:spacing w:val="2"/>
          <w:sz w:val="28"/>
          <w:szCs w:val="28"/>
        </w:rPr>
        <w:t xml:space="preserve">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позднее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>При подаче заявления такие лица предъявляют справку об обучении по образцу,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сочинения (новым является подраздел «</w:t>
      </w:r>
      <w:r>
        <w:rPr>
          <w:i/>
          <w:iCs/>
          <w:sz w:val="28"/>
          <w:szCs w:val="28"/>
        </w:rPr>
        <w:t>Язык и языковая личность</w:t>
      </w:r>
      <w:r>
        <w:rPr>
          <w:sz w:val="28"/>
          <w:szCs w:val="28"/>
        </w:rPr>
        <w:t>»).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со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805947" w:rsidRPr="004A560F" w:rsidRDefault="00805947" w:rsidP="004A560F">
      <w:pPr>
        <w:pStyle w:val="Default"/>
        <w:spacing w:after="240"/>
        <w:jc w:val="both"/>
        <w:rPr>
          <w:sz w:val="28"/>
          <w:szCs w:val="28"/>
        </w:rPr>
      </w:pP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5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Pr="004A560F">
        <w:rPr>
          <w:color w:val="000000"/>
          <w:sz w:val="28"/>
          <w:szCs w:val="28"/>
        </w:rPr>
        <w:t>) и Рособрнадзора (</w:t>
      </w:r>
      <w:hyperlink r:id="rId6" w:history="1">
        <w:r w:rsidRPr="004A560F">
          <w:rPr>
            <w:rStyle w:val="a5"/>
            <w:sz w:val="28"/>
            <w:szCs w:val="28"/>
          </w:rPr>
          <w:t>http://obrnadzor.gov.ru/gia/gia-11/itogovoe-sochinenie-izlozhenie/</w:t>
        </w:r>
      </w:hyperlink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</w:t>
      </w:r>
      <w:r w:rsidRPr="004A560F">
        <w:rPr>
          <w:sz w:val="28"/>
          <w:szCs w:val="28"/>
        </w:rPr>
        <w:lastRenderedPageBreak/>
        <w:t>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0"/>
      <w:bookmarkEnd w:id="1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определенном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Обработка материалов итогового сочинения (изложения) осуществляется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с даты проведения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</w:t>
      </w:r>
      <w:r w:rsidRPr="00D51786">
        <w:rPr>
          <w:color w:val="auto"/>
          <w:sz w:val="28"/>
          <w:szCs w:val="28"/>
        </w:rPr>
        <w:lastRenderedPageBreak/>
        <w:t xml:space="preserve">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lastRenderedPageBreak/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Сумма баллов, начисленных поступающему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 xml:space="preserve"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</w:t>
      </w:r>
      <w:r w:rsidR="00420FC3" w:rsidRPr="00420FC3">
        <w:rPr>
          <w:color w:val="000000"/>
          <w:sz w:val="28"/>
          <w:szCs w:val="28"/>
        </w:rPr>
        <w:lastRenderedPageBreak/>
        <w:t>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E9"/>
    <w:rsid w:val="00067D7E"/>
    <w:rsid w:val="000A5780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D421EE"/>
    <w:rsid w:val="00D51786"/>
    <w:rsid w:val="00D9207E"/>
    <w:rsid w:val="00D93FD1"/>
    <w:rsid w:val="00DD08F1"/>
    <w:rsid w:val="00E334CB"/>
    <w:rsid w:val="00E51855"/>
    <w:rsid w:val="00E613C5"/>
    <w:rsid w:val="00F121E3"/>
    <w:rsid w:val="00F2114D"/>
    <w:rsid w:val="00F42488"/>
    <w:rsid w:val="00F568C3"/>
    <w:rsid w:val="00F601B9"/>
    <w:rsid w:val="00F8120D"/>
    <w:rsid w:val="00F906F6"/>
    <w:rsid w:val="00FB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EC5A8-94F6-4E3E-9BC0-4129D4DF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gia/gia-11/itogovoe-sochinenie-izlozhenie/" TargetMode="Externa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lagutenko-olga@mail.ru</cp:lastModifiedBy>
  <cp:revision>2</cp:revision>
  <dcterms:created xsi:type="dcterms:W3CDTF">2024-11-11T11:59:00Z</dcterms:created>
  <dcterms:modified xsi:type="dcterms:W3CDTF">2024-11-11T11:59:00Z</dcterms:modified>
</cp:coreProperties>
</file>