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F8" w:rsidRPr="00AE2B88" w:rsidRDefault="00C220F8" w:rsidP="00CC7245">
      <w:pPr>
        <w:pStyle w:val="Heading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B88">
        <w:rPr>
          <w:rFonts w:ascii="Times New Roman" w:hAnsi="Times New Roman" w:cs="Times New Roman"/>
          <w:b/>
          <w:bCs/>
          <w:sz w:val="24"/>
          <w:szCs w:val="24"/>
        </w:rPr>
        <w:t>СОГЛАШЕНИЕ О СОТРУДНИЧЕСТВЕ</w:t>
      </w:r>
    </w:p>
    <w:p w:rsidR="00C220F8" w:rsidRPr="00AE2B88" w:rsidRDefault="00C220F8" w:rsidP="00C220F8">
      <w:pPr>
        <w:jc w:val="center"/>
        <w:rPr>
          <w:rFonts w:cs="Times New Roman"/>
          <w:b/>
          <w:bCs/>
        </w:rPr>
      </w:pPr>
      <w:r w:rsidRPr="00AE2B88">
        <w:rPr>
          <w:rFonts w:cs="Times New Roman"/>
          <w:b/>
          <w:bCs/>
        </w:rPr>
        <w:t xml:space="preserve"> между</w:t>
      </w:r>
    </w:p>
    <w:p w:rsidR="00C220F8" w:rsidRPr="00AE2B88" w:rsidRDefault="00C220F8" w:rsidP="00C220F8">
      <w:pPr>
        <w:ind w:left="142"/>
        <w:jc w:val="center"/>
        <w:rPr>
          <w:rFonts w:eastAsia="Times New Roman" w:cs="Times New Roman"/>
          <w:b/>
        </w:rPr>
      </w:pPr>
      <w:r w:rsidRPr="00AE2B88">
        <w:rPr>
          <w:rFonts w:cs="Times New Roman"/>
          <w:b/>
          <w:bCs/>
        </w:rPr>
        <w:t xml:space="preserve"> </w:t>
      </w:r>
      <w:r w:rsidRPr="00AE2B88">
        <w:rPr>
          <w:b/>
          <w:bCs/>
        </w:rPr>
        <w:t xml:space="preserve">федеральным государственным бюджетным образовательным учреждением высшего образования «Российский государственный педагогический университет им. А. И. Герцена» </w:t>
      </w:r>
      <w:r w:rsidRPr="00AE2B88">
        <w:rPr>
          <w:rStyle w:val="StrongEmphasis"/>
          <w:rFonts w:eastAsia="Times New Roman" w:cs="Times New Roman"/>
        </w:rPr>
        <w:t>и</w:t>
      </w:r>
      <w:r w:rsidRPr="00AE2B88">
        <w:rPr>
          <w:rFonts w:cs="Times New Roman"/>
          <w:bCs/>
        </w:rPr>
        <w:t xml:space="preserve"> </w:t>
      </w:r>
      <w:r w:rsidRPr="00AE2B88">
        <w:rPr>
          <w:rFonts w:eastAsia="Times New Roman" w:cs="Times New Roman"/>
          <w:b/>
        </w:rPr>
        <w:t>образовательной организацией об установлении партнерских отношений и развитии долгосрочного и эффективного сотрудничества в сфере образования</w:t>
      </w:r>
    </w:p>
    <w:p w:rsidR="00C220F8" w:rsidRPr="00AE2B88" w:rsidRDefault="00C220F8" w:rsidP="009E66D2">
      <w:pPr>
        <w:pStyle w:val="Heading"/>
        <w:tabs>
          <w:tab w:val="left" w:pos="1878"/>
        </w:tabs>
        <w:spacing w:before="0" w:after="0"/>
        <w:rPr>
          <w:sz w:val="24"/>
          <w:szCs w:val="24"/>
        </w:rPr>
      </w:pPr>
    </w:p>
    <w:tbl>
      <w:tblPr>
        <w:tblW w:w="10095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1"/>
        <w:gridCol w:w="5464"/>
      </w:tblGrid>
      <w:tr w:rsidR="00C220F8" w:rsidRPr="00AC5FEB" w:rsidTr="00666C19">
        <w:trPr>
          <w:trHeight w:val="23"/>
        </w:trPr>
        <w:tc>
          <w:tcPr>
            <w:tcW w:w="4631" w:type="dxa"/>
            <w:shd w:val="clear" w:color="auto" w:fill="FFFFFF"/>
          </w:tcPr>
          <w:p w:rsidR="00C220F8" w:rsidRPr="00AE2B88" w:rsidRDefault="00C220F8" w:rsidP="00277DA7">
            <w:pPr>
              <w:ind w:left="228"/>
            </w:pPr>
            <w:r w:rsidRPr="00AE2B88">
              <w:t>г. Санкт-Петербург</w:t>
            </w:r>
          </w:p>
        </w:tc>
        <w:tc>
          <w:tcPr>
            <w:tcW w:w="5464" w:type="dxa"/>
            <w:shd w:val="clear" w:color="auto" w:fill="FFFFFF"/>
          </w:tcPr>
          <w:p w:rsidR="00C220F8" w:rsidRPr="00AE2B88" w:rsidRDefault="00C220F8" w:rsidP="00666C19">
            <w:r w:rsidRPr="00AE2B88">
              <w:t xml:space="preserve">                   </w:t>
            </w:r>
            <w:r w:rsidR="00277DA7" w:rsidRPr="00AE2B88">
              <w:t xml:space="preserve">      </w:t>
            </w:r>
            <w:r w:rsidRPr="00AE2B88">
              <w:t xml:space="preserve">         «___» ___________  202</w:t>
            </w:r>
            <w:r w:rsidR="00CC7245">
              <w:t>5</w:t>
            </w:r>
            <w:r w:rsidRPr="00AE2B88">
              <w:t xml:space="preserve"> г.</w:t>
            </w:r>
          </w:p>
        </w:tc>
      </w:tr>
      <w:tr w:rsidR="00C220F8" w:rsidRPr="00AC5FEB" w:rsidTr="00666C19">
        <w:trPr>
          <w:trHeight w:val="23"/>
        </w:trPr>
        <w:tc>
          <w:tcPr>
            <w:tcW w:w="4631" w:type="dxa"/>
            <w:shd w:val="clear" w:color="auto" w:fill="FFFFFF"/>
          </w:tcPr>
          <w:p w:rsidR="00C220F8" w:rsidRPr="00AC5FEB" w:rsidRDefault="00C220F8" w:rsidP="00666C19">
            <w:pPr>
              <w:pStyle w:val="Standard"/>
              <w:keepNext/>
              <w:autoSpaceDE w:val="0"/>
              <w:snapToGrid w:val="0"/>
              <w:rPr>
                <w:rFonts w:eastAsia="Calibri" w:cs="Calibri"/>
                <w:sz w:val="26"/>
                <w:szCs w:val="26"/>
              </w:rPr>
            </w:pPr>
          </w:p>
        </w:tc>
        <w:tc>
          <w:tcPr>
            <w:tcW w:w="5464" w:type="dxa"/>
            <w:shd w:val="clear" w:color="auto" w:fill="FFFFFF"/>
          </w:tcPr>
          <w:p w:rsidR="00C220F8" w:rsidRPr="00AC5FEB" w:rsidRDefault="00C220F8" w:rsidP="00666C19">
            <w:pPr>
              <w:pStyle w:val="Standard"/>
              <w:keepNext/>
              <w:autoSpaceDE w:val="0"/>
              <w:snapToGrid w:val="0"/>
              <w:jc w:val="right"/>
              <w:rPr>
                <w:rFonts w:eastAsia="Calibri" w:cs="Calibri"/>
                <w:sz w:val="26"/>
                <w:szCs w:val="26"/>
              </w:rPr>
            </w:pPr>
          </w:p>
        </w:tc>
      </w:tr>
    </w:tbl>
    <w:p w:rsidR="00C220F8" w:rsidRPr="00AE2B88" w:rsidRDefault="00C220F8" w:rsidP="00504BD6">
      <w:pPr>
        <w:ind w:left="142" w:firstLine="567"/>
        <w:jc w:val="both"/>
        <w:rPr>
          <w:rFonts w:eastAsia="Times New Roman" w:cs="Times New Roman"/>
          <w:b/>
        </w:rPr>
      </w:pPr>
      <w:r w:rsidRPr="00AE2B88">
        <w:rPr>
          <w:rFonts w:eastAsia="Times New Roman" w:cs="Times New Roman"/>
        </w:rPr>
        <w:t xml:space="preserve">Федеральное государственное бюджетное образовательное учреждение высшего образования «Российский государственный педагогический университет им.  А. И.  Герцена», именуемое в дальнейшем </w:t>
      </w:r>
      <w:r w:rsidRPr="00AE2B88">
        <w:rPr>
          <w:rFonts w:eastAsia="Times New Roman" w:cs="Times New Roman"/>
          <w:b/>
        </w:rPr>
        <w:t>«Университет»</w:t>
      </w:r>
      <w:r w:rsidRPr="00AE2B88">
        <w:rPr>
          <w:rFonts w:eastAsia="Times New Roman" w:cs="Times New Roman"/>
        </w:rPr>
        <w:t xml:space="preserve">, в лице проректора по образовательной деятельности </w:t>
      </w:r>
      <w:proofErr w:type="spellStart"/>
      <w:r w:rsidRPr="00AE2B88">
        <w:rPr>
          <w:rFonts w:eastAsia="Times New Roman" w:cs="Times New Roman"/>
        </w:rPr>
        <w:t>Кобриной</w:t>
      </w:r>
      <w:proofErr w:type="spellEnd"/>
      <w:r w:rsidRPr="00AE2B88">
        <w:rPr>
          <w:rFonts w:eastAsia="Times New Roman" w:cs="Times New Roman"/>
        </w:rPr>
        <w:t xml:space="preserve"> Ларисы Михайловны, действующего на основании доверенности от 12.08.2024 № 2024–П–6, с одной стороны, </w:t>
      </w:r>
      <w:r w:rsidR="008E15A8" w:rsidRPr="00A76682">
        <w:rPr>
          <w:rFonts w:eastAsia="Times New Roman" w:cs="Times New Roman"/>
        </w:rPr>
        <w:t>и</w:t>
      </w:r>
      <w:r w:rsidR="008E15A8" w:rsidRPr="00AE2B88">
        <w:rPr>
          <w:rFonts w:eastAsia="Times New Roman" w:cs="Times New Roman"/>
        </w:rPr>
        <w:t xml:space="preserve"> </w:t>
      </w:r>
      <w:r w:rsidRPr="00AE2B88">
        <w:rPr>
          <w:rFonts w:eastAsia="Times New Roman" w:cs="Times New Roman"/>
        </w:rPr>
        <w:t>государственная бюджетная образовательная организация</w:t>
      </w:r>
      <w:r w:rsidR="008B3FEA">
        <w:rPr>
          <w:rFonts w:eastAsia="Times New Roman" w:cs="Times New Roman"/>
        </w:rPr>
        <w:t xml:space="preserve"> </w:t>
      </w:r>
      <w:r w:rsidR="008B3FEA" w:rsidRPr="008B3FEA">
        <w:rPr>
          <w:rFonts w:eastAsia="Times New Roman" w:cs="Times New Roman"/>
        </w:rPr>
        <w:t>Муниципальное бюджетное общеобразовательное учреждение «Средняя общеобразовательная школа № 12»</w:t>
      </w:r>
      <w:r w:rsidRPr="00AE2B88">
        <w:rPr>
          <w:rFonts w:eastAsia="Times New Roman" w:cs="Times New Roman"/>
        </w:rPr>
        <w:t xml:space="preserve">, именуемая в дальнейшем </w:t>
      </w:r>
      <w:r w:rsidRPr="00AE2B88">
        <w:rPr>
          <w:rFonts w:eastAsia="Times New Roman" w:cs="Times New Roman"/>
          <w:b/>
        </w:rPr>
        <w:t>«Базовая образовательная организация»</w:t>
      </w:r>
      <w:r w:rsidRPr="00AE2B88">
        <w:rPr>
          <w:rFonts w:eastAsia="Times New Roman" w:cs="Times New Roman"/>
        </w:rPr>
        <w:t xml:space="preserve">, в лице директора </w:t>
      </w:r>
      <w:proofErr w:type="spellStart"/>
      <w:r w:rsidR="008B3FEA">
        <w:rPr>
          <w:rFonts w:eastAsia="Times New Roman" w:cs="Times New Roman"/>
        </w:rPr>
        <w:t>Шолина</w:t>
      </w:r>
      <w:proofErr w:type="spellEnd"/>
      <w:r w:rsidR="008B3FEA">
        <w:rPr>
          <w:rFonts w:eastAsia="Times New Roman" w:cs="Times New Roman"/>
        </w:rPr>
        <w:t xml:space="preserve"> Сергея Вячеславовича</w:t>
      </w:r>
      <w:r w:rsidRPr="00AE2B88">
        <w:rPr>
          <w:rFonts w:eastAsia="Times New Roman" w:cs="Times New Roman"/>
        </w:rPr>
        <w:t xml:space="preserve">, действующего на основании Устава, с другой стороны именуемые по отдельности «Сторона», а совместно «Стороны», заключили между собой соглашение (далее – Соглашение) о </w:t>
      </w:r>
      <w:r w:rsidRPr="00AE2B88">
        <w:rPr>
          <w:rFonts w:eastAsia="Times New Roman" w:cs="Times New Roman"/>
          <w:b/>
        </w:rPr>
        <w:t>нижеследующем:</w:t>
      </w:r>
    </w:p>
    <w:p w:rsidR="009E66D2" w:rsidRPr="00AE2B88" w:rsidRDefault="009E66D2" w:rsidP="009E66D2">
      <w:pPr>
        <w:ind w:left="142"/>
        <w:jc w:val="both"/>
        <w:rPr>
          <w:rFonts w:eastAsia="Times New Roman" w:cs="Times New Roman"/>
          <w:b/>
        </w:rPr>
      </w:pPr>
      <w:bookmarkStart w:id="0" w:name="_GoBack"/>
      <w:bookmarkEnd w:id="0"/>
    </w:p>
    <w:p w:rsidR="00EF7760" w:rsidRPr="00AE2B88" w:rsidRDefault="00EF7760" w:rsidP="00EF7760">
      <w:pPr>
        <w:pStyle w:val="a7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B88">
        <w:rPr>
          <w:rFonts w:ascii="Times New Roman" w:eastAsia="Times New Roman" w:hAnsi="Times New Roman" w:cs="Times New Roman"/>
          <w:b/>
          <w:sz w:val="24"/>
          <w:szCs w:val="24"/>
        </w:rPr>
        <w:t>Предмет Соглашения</w:t>
      </w:r>
    </w:p>
    <w:p w:rsidR="00EF7760" w:rsidRPr="00AE2B88" w:rsidRDefault="00EF7760" w:rsidP="00EF7760">
      <w:pPr>
        <w:pStyle w:val="a7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760" w:rsidRPr="00AE2B88" w:rsidRDefault="00EF7760" w:rsidP="00EF7760">
      <w:pPr>
        <w:pStyle w:val="3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AE2B88">
        <w:rPr>
          <w:b w:val="0"/>
          <w:sz w:val="24"/>
          <w:szCs w:val="24"/>
        </w:rPr>
        <w:t xml:space="preserve">Предметом настоящего Соглашения является установление партнерских отношений и развитие долгосрочного и эффективного сотрудничества Сторон с целью создания и поддержания единой региональной (муниципальной) системы педагогического образования, интеграции учебной, воспитательной и научно-исследовательской, методической работы, для обеспечения повышения качества реализуемых образовательных программ. 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1.1. Приоритетными направлениями сотрудничества Сторон являются: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1.1.1. развитие профессиональной ориентации, предпрофильной подготовки и профильного обучения обучающихся Базовой образовательной организации;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1.1.2. развитие совместной учебной, научно-исследовательской, методической, проектной деятельности Университета и Базовой образовательной организации;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1.1.3. развитие целевого обучения по образовательным программам высшего (педагогического) образования;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 xml:space="preserve">1.1.4. реализация рабочих программ воспитания обучающихся через включение их в социально-значимую деятельность; 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1.1.5. создание классов «Психолого-педагогической направленности» («Психолого-педагогических классов»), направленных на повышение качества преподаваемых дисциплин и выработку современных подходов и методов обучения, и (или) «Педагогических классов», направленных на обеспечение необходимых условий для формирования у обучающихся психолого-педагогических компетенций, востребованных современным рынком труда (</w:t>
      </w:r>
      <w:r w:rsidRPr="00AE2B88">
        <w:rPr>
          <w:rFonts w:eastAsia="Times New Roman" w:cs="Times New Roman"/>
          <w:i/>
        </w:rPr>
        <w:t>при необходимости</w:t>
      </w:r>
      <w:r w:rsidRPr="00AE2B88">
        <w:rPr>
          <w:rFonts w:eastAsia="Times New Roman" w:cs="Times New Roman"/>
        </w:rPr>
        <w:t xml:space="preserve">); 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1.1.6. разработка и сопровождение проекта «Команда педагогов «под ключ» (</w:t>
      </w:r>
      <w:r w:rsidRPr="00AE2B88">
        <w:rPr>
          <w:rFonts w:eastAsia="Times New Roman" w:cs="Times New Roman"/>
          <w:i/>
        </w:rPr>
        <w:t>при необходимости</w:t>
      </w:r>
      <w:r w:rsidRPr="00AE2B88">
        <w:rPr>
          <w:rFonts w:eastAsia="Times New Roman" w:cs="Times New Roman"/>
        </w:rPr>
        <w:t xml:space="preserve">); 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 xml:space="preserve">1.1.7. обеспечение практико-ориентированной подготовки обучающихся Университета посредством организации практической подготовки и </w:t>
      </w:r>
      <w:proofErr w:type="spellStart"/>
      <w:r w:rsidRPr="00AE2B88">
        <w:rPr>
          <w:rFonts w:eastAsia="Times New Roman" w:cs="Times New Roman"/>
        </w:rPr>
        <w:t>стажировочных</w:t>
      </w:r>
      <w:proofErr w:type="spellEnd"/>
      <w:r w:rsidRPr="00AE2B88">
        <w:rPr>
          <w:rFonts w:eastAsia="Times New Roman" w:cs="Times New Roman"/>
        </w:rPr>
        <w:t xml:space="preserve"> площадок в Базовой образовательной организации.</w:t>
      </w:r>
    </w:p>
    <w:p w:rsidR="00EF7760" w:rsidRPr="00AE2B88" w:rsidRDefault="007E3A78" w:rsidP="008E15A8">
      <w:pPr>
        <w:pStyle w:val="3"/>
        <w:spacing w:before="0" w:after="0"/>
        <w:ind w:left="142" w:firstLine="567"/>
        <w:jc w:val="center"/>
        <w:rPr>
          <w:sz w:val="24"/>
          <w:szCs w:val="24"/>
        </w:rPr>
      </w:pPr>
      <w:r>
        <w:rPr>
          <w:sz w:val="24"/>
          <w:szCs w:val="24"/>
        </w:rPr>
        <w:t>2. Порядок взаимодействия С</w:t>
      </w:r>
      <w:r w:rsidR="00EF7760" w:rsidRPr="00AE2B88">
        <w:rPr>
          <w:sz w:val="24"/>
          <w:szCs w:val="24"/>
        </w:rPr>
        <w:t>торон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2.1. В целях обеспечения реализации указанных в подпункте 1.1 Соглашения направлений Стороны договорились: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 xml:space="preserve">2.1.1. своевременно и в полном объеме осуществлять действия, необходимые для </w:t>
      </w:r>
      <w:r w:rsidRPr="00AE2B88">
        <w:rPr>
          <w:rFonts w:eastAsia="Times New Roman" w:cs="Times New Roman"/>
        </w:rPr>
        <w:lastRenderedPageBreak/>
        <w:t>реализации совместных проектов и иных мероприятий, согласованных в рамках настоящего Соглашения;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2.1.2. обмениваться с соблюдением законодательства Российской Федерации имеющимися в распоряжении информационными ресурсами, необходимыми для реализации совместных проектов и иных мероприятий, согласованных в рамках настоящего Соглашения;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2.1.3. совместно рассматривать вопросы, возникающие в процессе реализации настоящего Соглашения, принимать по ним согласованные решения.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  <w:b/>
        </w:rPr>
      </w:pPr>
      <w:r w:rsidRPr="00AE2B88">
        <w:rPr>
          <w:rFonts w:eastAsia="Times New Roman" w:cs="Times New Roman"/>
          <w:b/>
        </w:rPr>
        <w:t>2.2. Университет со своей стороны: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2.2.1. привлекает все необходимые кадровые ресурсы и интеллектуальные ресурсы Университета для реализации указанных в подпункте 1.1 Соглашения направлений;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2.2.2. содействует выявлению актуальных компетентностных дефицитов работников на основе анализа результатов федеральных исследований компетенций, результатов аттестаций педагогических работников, результатов ЕГЭ, ОГЭ, ВПР (</w:t>
      </w:r>
      <w:r w:rsidRPr="00AE2B88">
        <w:rPr>
          <w:rFonts w:eastAsia="Times New Roman" w:cs="Times New Roman"/>
          <w:i/>
        </w:rPr>
        <w:t>при необходимости</w:t>
      </w:r>
      <w:r w:rsidRPr="00AE2B88">
        <w:rPr>
          <w:rFonts w:eastAsia="Times New Roman" w:cs="Times New Roman"/>
        </w:rPr>
        <w:t>);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2.2.3. участвует в разработке механизмов и инструментов оценки уровня сформированности профессиональных компетенций обучающихся и выпускников образовательных организаций высшего образования и образовательных организаций общего образования, а также выявлении компетентностных дефицитов педагогических работников региональной системы образования и разработке соответствующих контрольно-измерительных материалов;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2.2.4. участвует в разработке и сопровождении региональной системы профессионального самоопределения и профессиональной ориентации обучающихся, направленной на получение педагогических профессий (организация сопровождения деятельности «Психолого-педагогических классов» и (или) «Педагогических классов», детских объединений педагогической направленности,</w:t>
      </w:r>
      <w:r w:rsidRPr="00AE2B88">
        <w:rPr>
          <w:rFonts w:cs="Times New Roman"/>
        </w:rPr>
        <w:t xml:space="preserve"> </w:t>
      </w:r>
      <w:r w:rsidRPr="00AE2B88">
        <w:rPr>
          <w:rFonts w:eastAsia="Times New Roman" w:cs="Times New Roman"/>
        </w:rPr>
        <w:t>разработке и сопровождении проекта «Команда педагогов «под ключ», проведение педагогических олимпиад, конкурсов и др.) при реализации проектов Базовой образовательной организации;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2.2.5. участвует в мероприятиях, направленных на обеспечение преемственности образовательных программ и учебных планов образовательных организаций общего образования и высшего педагогического образования;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2.2.6. обеспечивает возможность участия обучающихся, руководящих и педагогических работников в мероприятиях (семинарах, конференциях, симпозиумах, тематических консультациях, круглых столах и пр.), организуемых Университетом в соответствии с утвержденным планом мероприятий Университета и Базовой образовательной организации;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2.2.7. в случае необходимости рекомендует внесение изменений в образовательные программы, реализуемые Базовой образовательной организацией;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2.2.8. принимает участие во внедрении в образовательную и социальную практику Базовой образовательной организации прикладных результатов исследований, направленных на совершенствование системы образования;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2.2.9. привлекает по согласованию Сторон научно-педагогических работников и обучающихся (студентов, аспирантов) Университета к реализации образовательной деятельности Базовой образовательной организации, к руководству научно-исследовательскими работами, к участию во внеучебной деятельности обучающихся Базовой образовательной организации (</w:t>
      </w:r>
      <w:proofErr w:type="spellStart"/>
      <w:r w:rsidRPr="00AE2B88">
        <w:rPr>
          <w:rFonts w:eastAsia="Times New Roman" w:cs="Times New Roman"/>
        </w:rPr>
        <w:t>волонтерство</w:t>
      </w:r>
      <w:proofErr w:type="spellEnd"/>
      <w:r w:rsidRPr="00AE2B88">
        <w:rPr>
          <w:rFonts w:eastAsia="Times New Roman" w:cs="Times New Roman"/>
        </w:rPr>
        <w:t>, социально значимые проекты), к участию в дополнительном образовании обучающихся Базовой образовательной организации согласно направлениям, указанным в подпункте 1.1 Соглашения;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2.2.10. принимает участие в реализации программ наставничества в Базовой образовательной организации;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 xml:space="preserve">2.2.11. создает условия для возможности определения педагогическими работниками Базовой образовательной организации актуальности тем исследовательских и выпускных квалификационных работ, выполняемыми обучающимися Университета, для решения прикладных проблем общего образования; 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lastRenderedPageBreak/>
        <w:t>2.2.12. создает условия для выполнения совместных проектов обучающимися Базовой образовательной организации и Университета;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2.2.13. при необходимости привлекает научно-педагогических работников Университета к участию в разработке и экспертизе рабочих программ учебных дисциплин начального общего, основного общего и среднего общего образования, а также их реализации в образовательных программах Базовой образовательной организации.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  <w:b/>
        </w:rPr>
      </w:pPr>
      <w:r w:rsidRPr="00AE2B88">
        <w:rPr>
          <w:rFonts w:eastAsia="Times New Roman" w:cs="Times New Roman"/>
        </w:rPr>
        <w:t>2.3.</w:t>
      </w:r>
      <w:r w:rsidRPr="00AE2B88">
        <w:rPr>
          <w:rFonts w:eastAsia="Times New Roman" w:cs="Times New Roman"/>
          <w:b/>
        </w:rPr>
        <w:t xml:space="preserve"> Базовая образовательная организация со своей стороны: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2.3.1. привлекает по согласованию с Университетом обучающихся Университета к реализации образовательной деятельности Базовой образовательной организации на основании локальных нормативных актов Базовой образовательной организации;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 xml:space="preserve">2.3.2. предоставляет Университету базы (помещения, оборудование и иные ресурсы) для организации практической подготовки обучающихся Университета, </w:t>
      </w:r>
      <w:proofErr w:type="spellStart"/>
      <w:r w:rsidRPr="00AE2B88">
        <w:rPr>
          <w:rFonts w:eastAsia="Times New Roman" w:cs="Times New Roman"/>
        </w:rPr>
        <w:t>стажировочных</w:t>
      </w:r>
      <w:proofErr w:type="spellEnd"/>
      <w:r w:rsidRPr="00AE2B88">
        <w:rPr>
          <w:rFonts w:eastAsia="Times New Roman" w:cs="Times New Roman"/>
        </w:rPr>
        <w:t xml:space="preserve"> и экспериментальных площадок, и сопровождает их деятельность;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2.3.3. обеспечивает участие обучающихся, руководящих и педагогических работников в мероприятиях (семинарах, конференциях, симпозиумах, тематических консультациях, круглых столах и пр.) по профильным дисциплинам, организуемых Университетом в рамках реализации настоящего Соглашения;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2.3.4. участвует по согласованию с Университетом в определении актуальности тем исследовательских и выпускных квалификационных работ, выполняемых обучающимися Университета;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2.3.5. участвует в реализации совместных проектов Университета и Базовой образовательной организации, направленных на применение новых форм и технологий обучения и воспитания, на инновационных площадках Базовой образовательной организации;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2.3.6. создаёт условия для выполнения совместных проектов обучающимися Базовой образовательной организации и Университета;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2.3.7. принимает участие в реализации программ наставничества;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2.3.8. способствует организации и функционированию «Психолого-педагогических классов» и (или) «Педагогических классов» (</w:t>
      </w:r>
      <w:r w:rsidRPr="00AE2B88">
        <w:rPr>
          <w:rFonts w:eastAsia="Times New Roman" w:cs="Times New Roman"/>
          <w:i/>
        </w:rPr>
        <w:t>при необходимости</w:t>
      </w:r>
      <w:r w:rsidRPr="00AE2B88">
        <w:rPr>
          <w:rFonts w:eastAsia="Times New Roman" w:cs="Times New Roman"/>
        </w:rPr>
        <w:t>);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2.3.9. способствует организации и функционированию проекта «Команда педагогов «под ключ» (</w:t>
      </w:r>
      <w:r w:rsidRPr="00AE2B88">
        <w:rPr>
          <w:rFonts w:eastAsia="Times New Roman" w:cs="Times New Roman"/>
          <w:i/>
        </w:rPr>
        <w:t>при необходимости</w:t>
      </w:r>
      <w:r w:rsidRPr="00AE2B88">
        <w:rPr>
          <w:rFonts w:eastAsia="Times New Roman" w:cs="Times New Roman"/>
        </w:rPr>
        <w:t>).</w:t>
      </w:r>
    </w:p>
    <w:p w:rsidR="00EF7760" w:rsidRPr="007E3A78" w:rsidRDefault="00EF7760" w:rsidP="008E15A8">
      <w:pPr>
        <w:ind w:left="142" w:firstLine="567"/>
        <w:jc w:val="center"/>
        <w:rPr>
          <w:rFonts w:eastAsia="Times New Roman" w:cs="Times New Roman"/>
        </w:rPr>
      </w:pPr>
    </w:p>
    <w:p w:rsidR="00EF7760" w:rsidRPr="007E3A78" w:rsidRDefault="00EF7760" w:rsidP="007E3A78">
      <w:pPr>
        <w:pStyle w:val="a7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A78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</w:t>
      </w:r>
    </w:p>
    <w:p w:rsidR="007E3A78" w:rsidRPr="007E3A78" w:rsidRDefault="007E3A78" w:rsidP="007E3A78">
      <w:pPr>
        <w:pStyle w:val="a7"/>
        <w:ind w:left="502"/>
        <w:rPr>
          <w:rFonts w:eastAsia="Times New Roman" w:cs="Times New Roman"/>
          <w:b/>
        </w:rPr>
      </w:pP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3.1</w:t>
      </w:r>
      <w:r w:rsidR="006D1B5E" w:rsidRPr="00AE2B88">
        <w:rPr>
          <w:rFonts w:eastAsia="Times New Roman" w:cs="Times New Roman"/>
        </w:rPr>
        <w:t>.</w:t>
      </w:r>
      <w:r w:rsidRPr="00AE2B88">
        <w:rPr>
          <w:rFonts w:eastAsia="Times New Roman" w:cs="Times New Roman"/>
        </w:rPr>
        <w:t xml:space="preserve"> Стороны разрабатывают и утверждают план мероприятий по реализации основных направлений взаимодействия, который становится неотъемлемой частью настоящего Соглашения после его подписания Сторонами.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3.2. Стороны берут на себя ответственность за выполнение плана по реализации основных направлений взаимодействия, принятых в рамках настоящего Соглашения.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3.3</w:t>
      </w:r>
      <w:r w:rsidR="006D1B5E" w:rsidRPr="00AE2B88">
        <w:rPr>
          <w:rFonts w:eastAsia="Times New Roman" w:cs="Times New Roman"/>
        </w:rPr>
        <w:t>.</w:t>
      </w:r>
      <w:r w:rsidRPr="00AE2B88">
        <w:rPr>
          <w:rFonts w:eastAsia="Times New Roman" w:cs="Times New Roman"/>
        </w:rPr>
        <w:t xml:space="preserve"> Стороны обязуются не осуществлять действий, противоречащих реализации Соглашения.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3.4. Настоящее Соглашение не предусматривает финансовых обязательств, финансовых расчетов между Сторонами, финансирование реализуемых в соответствии с планом мероприятий по реализации основных направлений взаимодействия направлений, мероприятий осуществляется в соответствии с заключаемыми между Сторонами отдельными договорами, дополнительными соглашениями к настоящему Соглашению.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 xml:space="preserve">3.5. Стороны берут на себя ответственность соблюдать права на интеллектуальную собственность каждой из Сторон, созданную до заключения настоящего Соглашения. Права на интеллектуальную собственность, созданную в рамках выполнения настоящего Соглашения, принадлежат Стороне, создавшей ее. В отношении интеллектуальной собственности, созданной Сторонами совместно в рамках выполнения настоящего Соглашения, Стороны обязуются заключить отдельное соглашение о порядке ее правовой </w:t>
      </w:r>
      <w:r w:rsidRPr="00AE2B88">
        <w:rPr>
          <w:rFonts w:eastAsia="Times New Roman" w:cs="Times New Roman"/>
        </w:rPr>
        <w:lastRenderedPageBreak/>
        <w:t>охраны, использования и обеспечения конфиденциальности.</w:t>
      </w:r>
    </w:p>
    <w:p w:rsidR="00EF7760" w:rsidRPr="00AE2B88" w:rsidRDefault="00EF7760" w:rsidP="008E15A8">
      <w:pPr>
        <w:pStyle w:val="3"/>
        <w:spacing w:before="0" w:after="0"/>
        <w:ind w:left="142" w:firstLine="567"/>
        <w:jc w:val="center"/>
        <w:rPr>
          <w:sz w:val="24"/>
          <w:szCs w:val="24"/>
        </w:rPr>
      </w:pPr>
      <w:r w:rsidRPr="00AE2B88">
        <w:rPr>
          <w:sz w:val="24"/>
          <w:szCs w:val="24"/>
        </w:rPr>
        <w:t>4. Заключительные положения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4.1. В рамках реализации настоящего Соглашения Стороны могут заключать отдельные соглашения, договоры по всем направлениям сотрудничества.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4.2. Возможные расхождения в толковании и применении положений настоящего Соглашения, возникающие в ходе его реализации, подлежат разрешению путем совместных переговоров.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 xml:space="preserve">4.3. Настоящее Соглашение вступает в силу со дня его подписания Сторонами и действует в течение 5 (пяти) лет. 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4.4. Соглашение может быть расторгнуто в любое время в период его действия по взаимной договоренности Сторон, выраженной в письменной форме. Соглашение будет считаться расторгнутым по истечении одного месяца после письменного уведомления одной из Сторон о его прекращении других Сторон.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4.5. Настоящее Соглашение может быть изменено только путем составления письменного документа, подписанного Сторонами. Все приложения и дополнения к настоящему Соглашению являются его неотъемлемой частью.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4.6. Настоящее Соглашение не ограничивает сотрудничество Сторон с другими организациями и не преследует цели ограничения их деятельности.</w:t>
      </w:r>
    </w:p>
    <w:p w:rsidR="00EF7760" w:rsidRPr="00AE2B88" w:rsidRDefault="00EF7760" w:rsidP="008E15A8">
      <w:pPr>
        <w:ind w:left="142" w:firstLine="567"/>
        <w:jc w:val="both"/>
        <w:rPr>
          <w:rFonts w:eastAsia="Times New Roman" w:cs="Times New Roman"/>
        </w:rPr>
      </w:pPr>
      <w:r w:rsidRPr="00AE2B88">
        <w:rPr>
          <w:rFonts w:eastAsia="Times New Roman" w:cs="Times New Roman"/>
        </w:rPr>
        <w:t>4.7. Настоящее Соглашение составлено в трех экземплярах, имеющих одинаковую юридическую силу, по одному для каждой из Сторон.</w:t>
      </w:r>
    </w:p>
    <w:p w:rsidR="00C220F8" w:rsidRPr="00AE2B88" w:rsidRDefault="00C220F8" w:rsidP="00C220F8">
      <w:pPr>
        <w:pStyle w:val="Standard"/>
        <w:ind w:firstLine="420"/>
        <w:jc w:val="both"/>
        <w:rPr>
          <w:rFonts w:cs="Times New Roman"/>
        </w:rPr>
      </w:pPr>
    </w:p>
    <w:p w:rsidR="00EF7760" w:rsidRPr="00AE2B88" w:rsidRDefault="00EF7760" w:rsidP="00EF7760">
      <w:pPr>
        <w:ind w:left="142"/>
        <w:jc w:val="center"/>
        <w:rPr>
          <w:rFonts w:eastAsia="Times New Roman" w:cs="Times New Roman"/>
          <w:b/>
        </w:rPr>
      </w:pPr>
      <w:r w:rsidRPr="00AE2B88">
        <w:rPr>
          <w:rFonts w:eastAsia="Times New Roman" w:cs="Times New Roman"/>
          <w:b/>
        </w:rPr>
        <w:t>5. Подписи и реквизиты Сторон:</w:t>
      </w:r>
    </w:p>
    <w:p w:rsidR="00C220F8" w:rsidRPr="00AE2B88" w:rsidRDefault="00C220F8" w:rsidP="00EF7760">
      <w:pPr>
        <w:pStyle w:val="Standard"/>
        <w:ind w:left="360"/>
        <w:jc w:val="center"/>
        <w:rPr>
          <w:rFonts w:cs="Times New Roman"/>
        </w:rPr>
      </w:pPr>
    </w:p>
    <w:tbl>
      <w:tblPr>
        <w:tblW w:w="949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7"/>
        <w:gridCol w:w="4548"/>
      </w:tblGrid>
      <w:tr w:rsidR="00C220F8" w:rsidRPr="00AE2B88" w:rsidTr="001F797C">
        <w:trPr>
          <w:trHeight w:val="4160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760" w:rsidRDefault="00EF7760" w:rsidP="00EF7760">
            <w:pPr>
              <w:ind w:left="269"/>
              <w:jc w:val="center"/>
              <w:rPr>
                <w:rFonts w:cs="Times New Roman"/>
                <w:b/>
              </w:rPr>
            </w:pPr>
            <w:r w:rsidRPr="00AE2B88">
              <w:rPr>
                <w:rFonts w:cs="Times New Roman"/>
                <w:b/>
              </w:rPr>
              <w:t>Университет</w:t>
            </w:r>
          </w:p>
          <w:p w:rsidR="00265319" w:rsidRPr="00AE2B88" w:rsidRDefault="00265319" w:rsidP="00EF7760">
            <w:pPr>
              <w:ind w:left="269"/>
              <w:jc w:val="center"/>
              <w:rPr>
                <w:rFonts w:cs="Times New Roman"/>
                <w:b/>
              </w:rPr>
            </w:pPr>
          </w:p>
          <w:p w:rsidR="00C220F8" w:rsidRPr="00AE2B88" w:rsidRDefault="00C220F8" w:rsidP="001F797C">
            <w:pPr>
              <w:ind w:left="269" w:right="272"/>
              <w:jc w:val="both"/>
              <w:rPr>
                <w:rFonts w:cs="Times New Roman"/>
                <w:b/>
              </w:rPr>
            </w:pPr>
            <w:r w:rsidRPr="00AE2B88">
              <w:rPr>
                <w:rFonts w:cs="Times New Roman"/>
                <w:b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</w:t>
            </w:r>
          </w:p>
          <w:p w:rsidR="00C220F8" w:rsidRPr="00AE2B88" w:rsidRDefault="00C220F8" w:rsidP="00666C19">
            <w:pPr>
              <w:ind w:left="269"/>
              <w:jc w:val="both"/>
              <w:rPr>
                <w:rFonts w:cs="Times New Roman"/>
              </w:rPr>
            </w:pPr>
            <w:r w:rsidRPr="00AE2B88">
              <w:rPr>
                <w:rFonts w:cs="Times New Roman"/>
              </w:rPr>
              <w:t>Адрес: 191186, г. Санкт-Петербург,</w:t>
            </w:r>
          </w:p>
          <w:p w:rsidR="00C220F8" w:rsidRPr="00AE2B88" w:rsidRDefault="00C220F8" w:rsidP="00666C19">
            <w:pPr>
              <w:ind w:left="269"/>
              <w:jc w:val="both"/>
              <w:rPr>
                <w:rFonts w:cs="Times New Roman"/>
              </w:rPr>
            </w:pPr>
            <w:r w:rsidRPr="00AE2B88">
              <w:rPr>
                <w:rFonts w:cs="Times New Roman"/>
              </w:rPr>
              <w:t>наб. р. Мойки, д. 48</w:t>
            </w:r>
          </w:p>
          <w:p w:rsidR="00C220F8" w:rsidRPr="00AE2B88" w:rsidRDefault="00C220F8" w:rsidP="00666C19">
            <w:pPr>
              <w:ind w:left="269"/>
              <w:jc w:val="both"/>
              <w:rPr>
                <w:rFonts w:cs="Times New Roman"/>
              </w:rPr>
            </w:pPr>
            <w:r w:rsidRPr="00AE2B88">
              <w:rPr>
                <w:rFonts w:cs="Times New Roman"/>
              </w:rPr>
              <w:t>Телефон (812) 312-44-92</w:t>
            </w:r>
          </w:p>
          <w:p w:rsidR="00C220F8" w:rsidRPr="00AE2B88" w:rsidRDefault="00C220F8" w:rsidP="00666C19">
            <w:pPr>
              <w:ind w:left="269"/>
              <w:jc w:val="both"/>
              <w:rPr>
                <w:rFonts w:cs="Times New Roman"/>
              </w:rPr>
            </w:pPr>
            <w:r w:rsidRPr="00AE2B88">
              <w:rPr>
                <w:rFonts w:cs="Times New Roman"/>
              </w:rPr>
              <w:t>Электронная почта:</w:t>
            </w:r>
            <w:r w:rsidR="00341587">
              <w:t xml:space="preserve"> </w:t>
            </w:r>
            <w:r w:rsidR="00341587" w:rsidRPr="00341587">
              <w:rPr>
                <w:rFonts w:cs="Times New Roman"/>
              </w:rPr>
              <w:t>rector@herzen.spb.ru</w:t>
            </w:r>
          </w:p>
          <w:p w:rsidR="00C220F8" w:rsidRPr="00AE2B88" w:rsidRDefault="00C220F8" w:rsidP="00666C19">
            <w:pPr>
              <w:ind w:left="269"/>
              <w:jc w:val="both"/>
              <w:rPr>
                <w:rFonts w:cs="Times New Roman"/>
              </w:rPr>
            </w:pPr>
            <w:r w:rsidRPr="00AE2B88">
              <w:rPr>
                <w:rFonts w:cs="Times New Roman"/>
              </w:rPr>
              <w:t>ИНН: 7808027849</w:t>
            </w:r>
          </w:p>
          <w:p w:rsidR="00C220F8" w:rsidRPr="00AE2B88" w:rsidRDefault="00C220F8" w:rsidP="00666C19">
            <w:pPr>
              <w:jc w:val="both"/>
              <w:rPr>
                <w:rFonts w:cs="Times New Roman"/>
              </w:rPr>
            </w:pP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760" w:rsidRPr="00AE2B88" w:rsidRDefault="00EF7760" w:rsidP="00EF7760">
            <w:pPr>
              <w:ind w:left="142"/>
              <w:jc w:val="center"/>
              <w:rPr>
                <w:rFonts w:eastAsia="Times New Roman" w:cs="Times New Roman"/>
                <w:b/>
              </w:rPr>
            </w:pPr>
            <w:r w:rsidRPr="00AE2B88">
              <w:rPr>
                <w:rFonts w:eastAsia="Times New Roman" w:cs="Times New Roman"/>
                <w:b/>
              </w:rPr>
              <w:t>Базовая образовательная организация</w:t>
            </w:r>
          </w:p>
          <w:p w:rsidR="00EF7760" w:rsidRPr="00AE2B88" w:rsidRDefault="00EF7760" w:rsidP="00EF7760">
            <w:pPr>
              <w:ind w:left="142"/>
              <w:jc w:val="center"/>
              <w:rPr>
                <w:rFonts w:eastAsia="Times New Roman" w:cs="Times New Roman"/>
                <w:b/>
              </w:rPr>
            </w:pPr>
          </w:p>
          <w:p w:rsidR="00C220F8" w:rsidRDefault="00CC7245" w:rsidP="00666C19">
            <w:pPr>
              <w:pStyle w:val="Standard"/>
              <w:autoSpaceDE w:val="0"/>
              <w:ind w:left="279" w:right="2"/>
              <w:rPr>
                <w:rFonts w:cs="Times New Roman"/>
                <w:b/>
              </w:rPr>
            </w:pPr>
            <w:r w:rsidRPr="00CC7245">
              <w:rPr>
                <w:rFonts w:cs="Times New Roman"/>
                <w:b/>
              </w:rPr>
              <w:t>Муниципальное бюджетное общеобразовательное учреждение «Средняя общеобразовательная школа № 12»</w:t>
            </w:r>
          </w:p>
          <w:p w:rsidR="00CC7245" w:rsidRDefault="00CC7245" w:rsidP="00666C19">
            <w:pPr>
              <w:pStyle w:val="Standard"/>
              <w:autoSpaceDE w:val="0"/>
              <w:ind w:left="279" w:right="2"/>
              <w:rPr>
                <w:rFonts w:cs="Times New Roman"/>
              </w:rPr>
            </w:pPr>
            <w:r>
              <w:rPr>
                <w:rFonts w:cs="Times New Roman"/>
              </w:rPr>
              <w:t>Адрес: 188800 Ленинградская обл., г. Выборг, ул. Гагарина, д. 38/14</w:t>
            </w:r>
          </w:p>
          <w:p w:rsidR="00CC7245" w:rsidRDefault="00CC7245" w:rsidP="00666C19">
            <w:pPr>
              <w:pStyle w:val="Standard"/>
              <w:autoSpaceDE w:val="0"/>
              <w:ind w:left="279" w:right="2"/>
              <w:rPr>
                <w:rFonts w:cs="Times New Roman"/>
              </w:rPr>
            </w:pPr>
            <w:r>
              <w:rPr>
                <w:rFonts w:cs="Times New Roman"/>
              </w:rPr>
              <w:t>Телефон 8(81378)2-10-95</w:t>
            </w:r>
          </w:p>
          <w:p w:rsidR="00CC7245" w:rsidRDefault="00CC7245" w:rsidP="00666C19">
            <w:pPr>
              <w:pStyle w:val="Standard"/>
              <w:autoSpaceDE w:val="0"/>
              <w:ind w:left="279" w:right="2"/>
            </w:pPr>
            <w:r>
              <w:rPr>
                <w:rFonts w:cs="Times New Roman"/>
              </w:rPr>
              <w:t xml:space="preserve">Электронная почта: </w:t>
            </w:r>
            <w:hyperlink r:id="rId7" w:history="1">
              <w:r w:rsidRPr="00CC7245">
                <w:rPr>
                  <w:u w:val="single"/>
                  <w:lang w:eastAsia="en-US"/>
                </w:rPr>
                <w:t>school12.office@yandex.ru</w:t>
              </w:r>
            </w:hyperlink>
          </w:p>
          <w:p w:rsidR="00CC7245" w:rsidRPr="00CC7245" w:rsidRDefault="00CC7245" w:rsidP="00666C19">
            <w:pPr>
              <w:pStyle w:val="Standard"/>
              <w:autoSpaceDE w:val="0"/>
              <w:ind w:left="279" w:right="2"/>
              <w:rPr>
                <w:rFonts w:cs="Times New Roman"/>
              </w:rPr>
            </w:pPr>
            <w:r>
              <w:rPr>
                <w:rFonts w:cs="Times New Roman"/>
              </w:rPr>
              <w:t xml:space="preserve">ИНН: </w:t>
            </w:r>
            <w:r w:rsidRPr="00CC7245">
              <w:rPr>
                <w:lang w:eastAsia="en-US"/>
              </w:rPr>
              <w:t>4704040487</w:t>
            </w:r>
          </w:p>
        </w:tc>
      </w:tr>
      <w:tr w:rsidR="00C220F8" w:rsidRPr="00AE2B88" w:rsidTr="001F797C"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F8" w:rsidRPr="00AE2B88" w:rsidRDefault="009F305F" w:rsidP="00666C19">
            <w:pPr>
              <w:ind w:left="269"/>
              <w:rPr>
                <w:rFonts w:cs="Times New Roman"/>
              </w:rPr>
            </w:pPr>
            <w:r w:rsidRPr="009F305F">
              <w:rPr>
                <w:rFonts w:cs="Times New Roman"/>
              </w:rPr>
              <w:t>Проректор</w:t>
            </w:r>
            <w:r>
              <w:rPr>
                <w:rFonts w:cs="Times New Roman"/>
              </w:rPr>
              <w:t xml:space="preserve"> </w:t>
            </w:r>
            <w:r w:rsidRPr="009F305F">
              <w:rPr>
                <w:rFonts w:cs="Times New Roman"/>
              </w:rPr>
              <w:t xml:space="preserve">по образовательной деятельности </w:t>
            </w:r>
          </w:p>
          <w:p w:rsidR="00C220F8" w:rsidRPr="00AE2B88" w:rsidRDefault="00C220F8" w:rsidP="00666C19">
            <w:pPr>
              <w:ind w:left="414"/>
              <w:rPr>
                <w:rFonts w:cs="Times New Roman"/>
              </w:rPr>
            </w:pPr>
          </w:p>
          <w:p w:rsidR="00C220F8" w:rsidRPr="00AE2B88" w:rsidRDefault="00254298" w:rsidP="0025429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C220F8" w:rsidRPr="00AE2B88">
              <w:rPr>
                <w:rFonts w:cs="Times New Roman"/>
              </w:rPr>
              <w:t>____________________/</w:t>
            </w:r>
            <w:r w:rsidR="009F305F">
              <w:rPr>
                <w:rFonts w:cs="Times New Roman"/>
              </w:rPr>
              <w:t>Л.М.</w:t>
            </w:r>
            <w:r w:rsidR="00CC7245">
              <w:rPr>
                <w:rFonts w:cs="Times New Roman"/>
              </w:rPr>
              <w:t xml:space="preserve"> </w:t>
            </w:r>
            <w:r w:rsidR="009F305F">
              <w:rPr>
                <w:rFonts w:cs="Times New Roman"/>
              </w:rPr>
              <w:t>Коб</w:t>
            </w:r>
            <w:r w:rsidR="00C220F8" w:rsidRPr="00AE2B88">
              <w:rPr>
                <w:rFonts w:cs="Times New Roman"/>
              </w:rPr>
              <w:t>р</w:t>
            </w:r>
            <w:r w:rsidR="009F305F">
              <w:rPr>
                <w:rFonts w:cs="Times New Roman"/>
              </w:rPr>
              <w:t>ин</w:t>
            </w:r>
            <w:r w:rsidR="00C220F8" w:rsidRPr="00AE2B88">
              <w:rPr>
                <w:rFonts w:cs="Times New Roman"/>
              </w:rPr>
              <w:t>а/</w:t>
            </w:r>
          </w:p>
          <w:p w:rsidR="00C220F8" w:rsidRPr="00AE2B88" w:rsidRDefault="00C220F8" w:rsidP="00666C19">
            <w:pPr>
              <w:ind w:left="414"/>
              <w:rPr>
                <w:rFonts w:cs="Times New Roman"/>
              </w:rPr>
            </w:pPr>
          </w:p>
          <w:p w:rsidR="00C220F8" w:rsidRPr="00AE2B88" w:rsidRDefault="00C220F8" w:rsidP="00666C19">
            <w:pPr>
              <w:ind w:left="414"/>
              <w:rPr>
                <w:rFonts w:cs="Times New Roman"/>
              </w:rPr>
            </w:pPr>
            <w:r w:rsidRPr="00AE2B88">
              <w:rPr>
                <w:rFonts w:cs="Times New Roman"/>
              </w:rPr>
              <w:t>М.П.</w:t>
            </w:r>
          </w:p>
          <w:p w:rsidR="00C220F8" w:rsidRPr="00AE2B88" w:rsidRDefault="00C220F8" w:rsidP="00666C19">
            <w:pPr>
              <w:ind w:left="414"/>
              <w:rPr>
                <w:rFonts w:cs="Times New Roman"/>
              </w:rPr>
            </w:pPr>
          </w:p>
        </w:tc>
        <w:tc>
          <w:tcPr>
            <w:tcW w:w="4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0F8" w:rsidRPr="00AE2B88" w:rsidRDefault="00C220F8" w:rsidP="00666C19">
            <w:pPr>
              <w:pStyle w:val="TableContents"/>
              <w:ind w:left="273"/>
              <w:jc w:val="both"/>
              <w:rPr>
                <w:rFonts w:cs="Times New Roman"/>
              </w:rPr>
            </w:pPr>
            <w:r w:rsidRPr="00AE2B88">
              <w:rPr>
                <w:rFonts w:cs="Times New Roman"/>
              </w:rPr>
              <w:t xml:space="preserve">Руководитель </w:t>
            </w:r>
          </w:p>
          <w:p w:rsidR="00C220F8" w:rsidRPr="00AE2B88" w:rsidRDefault="00C220F8" w:rsidP="00666C19">
            <w:pPr>
              <w:pStyle w:val="TableContents"/>
              <w:ind w:left="273"/>
              <w:jc w:val="both"/>
              <w:rPr>
                <w:rFonts w:cs="Times New Roman"/>
              </w:rPr>
            </w:pPr>
          </w:p>
          <w:p w:rsidR="00C220F8" w:rsidRDefault="00254298" w:rsidP="00666C19">
            <w:pPr>
              <w:pStyle w:val="TableContents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C220F8" w:rsidRPr="00AE2B88">
              <w:rPr>
                <w:rFonts w:cs="Times New Roman"/>
              </w:rPr>
              <w:t>______________________</w:t>
            </w:r>
            <w:r w:rsidR="007E3A78">
              <w:rPr>
                <w:rFonts w:cs="Times New Roman"/>
              </w:rPr>
              <w:t>/</w:t>
            </w:r>
            <w:r w:rsidR="00CC7245">
              <w:rPr>
                <w:rFonts w:cs="Times New Roman"/>
              </w:rPr>
              <w:t>С.В. Шолин</w:t>
            </w:r>
            <w:r w:rsidR="007E3A78">
              <w:rPr>
                <w:rFonts w:cs="Times New Roman"/>
              </w:rPr>
              <w:t>/</w:t>
            </w:r>
          </w:p>
          <w:p w:rsidR="00C220F8" w:rsidRPr="00AE2B88" w:rsidRDefault="00C220F8" w:rsidP="00666C19">
            <w:pPr>
              <w:pStyle w:val="TableContents"/>
              <w:jc w:val="both"/>
              <w:rPr>
                <w:rFonts w:cs="Times New Roman"/>
              </w:rPr>
            </w:pPr>
          </w:p>
          <w:p w:rsidR="00C220F8" w:rsidRPr="00AE2B88" w:rsidRDefault="007E3A78" w:rsidP="00666C19">
            <w:pPr>
              <w:pStyle w:val="TableContents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C220F8" w:rsidRPr="00AE2B88">
              <w:rPr>
                <w:rFonts w:cs="Times New Roman"/>
              </w:rPr>
              <w:t>М.П.</w:t>
            </w:r>
          </w:p>
        </w:tc>
      </w:tr>
    </w:tbl>
    <w:p w:rsidR="00AD2B24" w:rsidRPr="00AE2B88" w:rsidRDefault="00AD2B24">
      <w:pPr>
        <w:rPr>
          <w:rFonts w:cs="Times New Roman"/>
        </w:rPr>
      </w:pPr>
    </w:p>
    <w:sectPr w:rsidR="00AD2B24" w:rsidRPr="00AE2B88" w:rsidSect="009E66D2">
      <w:headerReference w:type="default" r:id="rId8"/>
      <w:pgSz w:w="11906" w:h="16838"/>
      <w:pgMar w:top="851" w:right="850" w:bottom="127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B49" w:rsidRDefault="00AD0B49">
      <w:r>
        <w:separator/>
      </w:r>
    </w:p>
  </w:endnote>
  <w:endnote w:type="continuationSeparator" w:id="0">
    <w:p w:rsidR="00AD0B49" w:rsidRDefault="00AD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B49" w:rsidRDefault="00AD0B49">
      <w:r>
        <w:separator/>
      </w:r>
    </w:p>
  </w:footnote>
  <w:footnote w:type="continuationSeparator" w:id="0">
    <w:p w:rsidR="00AD0B49" w:rsidRDefault="00AD0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C83" w:rsidRDefault="009E66D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B3FEA">
      <w:rPr>
        <w:noProof/>
      </w:rPr>
      <w:t>3</w:t>
    </w:r>
    <w:r>
      <w:fldChar w:fldCharType="end"/>
    </w:r>
  </w:p>
  <w:p w:rsidR="00746C83" w:rsidRDefault="00AD0B4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442"/>
    <w:multiLevelType w:val="hybridMultilevel"/>
    <w:tmpl w:val="E2B28958"/>
    <w:lvl w:ilvl="0" w:tplc="5B183CB2">
      <w:start w:val="1"/>
      <w:numFmt w:val="decimal"/>
      <w:lvlText w:val="%1."/>
      <w:lvlJc w:val="left"/>
      <w:pPr>
        <w:ind w:left="720" w:hanging="360"/>
      </w:pPr>
      <w:rPr>
        <w:rFonts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A49DE"/>
    <w:multiLevelType w:val="multilevel"/>
    <w:tmpl w:val="40AEC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4BA239AA"/>
    <w:multiLevelType w:val="multilevel"/>
    <w:tmpl w:val="C56A12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5AA2439E"/>
    <w:multiLevelType w:val="multilevel"/>
    <w:tmpl w:val="C2B8AB94"/>
    <w:lvl w:ilvl="0">
      <w:start w:val="3"/>
      <w:numFmt w:val="decimal"/>
      <w:lvlText w:val="%1."/>
      <w:lvlJc w:val="left"/>
      <w:pPr>
        <w:ind w:left="540" w:hanging="540"/>
      </w:pPr>
      <w:rPr>
        <w:rFonts w:eastAsia="SimSun" w:cs="Helvetica" w:hint="default"/>
        <w:b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eastAsia="SimSun" w:cs="Helvetica"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eastAsia="SimSun" w:cs="Helvetica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eastAsia="SimSun" w:cs="Helvetica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SimSun" w:cs="Helvetica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eastAsia="SimSun" w:cs="Helvetica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SimSun" w:cs="Helvetica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eastAsia="SimSun" w:cs="Helvetica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SimSun" w:cs="Helvetica" w:hint="default"/>
      </w:rPr>
    </w:lvl>
  </w:abstractNum>
  <w:abstractNum w:abstractNumId="4" w15:restartNumberingAfterBreak="0">
    <w:nsid w:val="710A4E79"/>
    <w:multiLevelType w:val="hybridMultilevel"/>
    <w:tmpl w:val="AA3C41CA"/>
    <w:lvl w:ilvl="0" w:tplc="B8E0E9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B511EF0"/>
    <w:multiLevelType w:val="multilevel"/>
    <w:tmpl w:val="01FA1CF6"/>
    <w:lvl w:ilvl="0">
      <w:start w:val="4"/>
      <w:numFmt w:val="decimal"/>
      <w:lvlText w:val="%1."/>
      <w:lvlJc w:val="left"/>
      <w:pPr>
        <w:ind w:left="360" w:hanging="360"/>
      </w:pPr>
      <w:rPr>
        <w:rFonts w:cs="Helvetica"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Helvetic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Helvetica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Helvetic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Helvetica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Helvetica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Helvetica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Helvetica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Helvetica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0F8"/>
    <w:rsid w:val="001D7D64"/>
    <w:rsid w:val="001F797C"/>
    <w:rsid w:val="00254298"/>
    <w:rsid w:val="00265319"/>
    <w:rsid w:val="00277DA7"/>
    <w:rsid w:val="002A623C"/>
    <w:rsid w:val="002E7B4C"/>
    <w:rsid w:val="00341587"/>
    <w:rsid w:val="004000A4"/>
    <w:rsid w:val="00504BD6"/>
    <w:rsid w:val="00515CC8"/>
    <w:rsid w:val="0055748E"/>
    <w:rsid w:val="00633D6D"/>
    <w:rsid w:val="006D1B5E"/>
    <w:rsid w:val="007E3A78"/>
    <w:rsid w:val="008B3FEA"/>
    <w:rsid w:val="008E15A8"/>
    <w:rsid w:val="009E66D2"/>
    <w:rsid w:val="009F268A"/>
    <w:rsid w:val="009F305F"/>
    <w:rsid w:val="00A76682"/>
    <w:rsid w:val="00AD0B49"/>
    <w:rsid w:val="00AD2B24"/>
    <w:rsid w:val="00AE2B88"/>
    <w:rsid w:val="00BA5C7A"/>
    <w:rsid w:val="00C220F8"/>
    <w:rsid w:val="00C80D86"/>
    <w:rsid w:val="00CC7245"/>
    <w:rsid w:val="00D35A65"/>
    <w:rsid w:val="00EF7760"/>
    <w:rsid w:val="00F9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1F25"/>
  <w15:chartTrackingRefBased/>
  <w15:docId w15:val="{C7B68BDE-0E07-4FB7-96FF-4F3A84B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0F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heading 3"/>
    <w:basedOn w:val="a"/>
    <w:link w:val="30"/>
    <w:uiPriority w:val="9"/>
    <w:qFormat/>
    <w:rsid w:val="00EF7760"/>
    <w:pPr>
      <w:widowControl/>
      <w:suppressAutoHyphens w:val="0"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C220F8"/>
    <w:rPr>
      <w:b/>
      <w:bCs/>
    </w:rPr>
  </w:style>
  <w:style w:type="paragraph" w:styleId="a3">
    <w:name w:val="Body Text"/>
    <w:basedOn w:val="a"/>
    <w:link w:val="a4"/>
    <w:rsid w:val="00C220F8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C220F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qFormat/>
    <w:rsid w:val="00C220F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a"/>
    <w:rsid w:val="00C220F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ableContents">
    <w:name w:val="Table Contents"/>
    <w:basedOn w:val="Standard"/>
    <w:rsid w:val="00C220F8"/>
    <w:pPr>
      <w:suppressLineNumbers/>
    </w:pPr>
  </w:style>
  <w:style w:type="paragraph" w:styleId="a5">
    <w:name w:val="header"/>
    <w:basedOn w:val="Standard"/>
    <w:link w:val="a6"/>
    <w:uiPriority w:val="99"/>
    <w:rsid w:val="00C220F8"/>
  </w:style>
  <w:style w:type="character" w:customStyle="1" w:styleId="a6">
    <w:name w:val="Верхний колонтитул Знак"/>
    <w:basedOn w:val="a0"/>
    <w:link w:val="a5"/>
    <w:uiPriority w:val="99"/>
    <w:rsid w:val="00C220F8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C220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7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EF7760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BA5C7A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C7A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12.offic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2024-11-28T11:45:00Z</cp:lastPrinted>
  <dcterms:created xsi:type="dcterms:W3CDTF">2024-12-05T10:30:00Z</dcterms:created>
  <dcterms:modified xsi:type="dcterms:W3CDTF">2025-04-11T07:34:00Z</dcterms:modified>
</cp:coreProperties>
</file>