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E91" w:rsidRDefault="00296F5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u w:val="single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u w:val="single"/>
          <w:lang w:eastAsia="ru-RU"/>
        </w:rPr>
      </w:pPr>
      <w:bookmarkStart w:id="0" w:name="_GoBack"/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u w:val="single"/>
          <w:lang w:eastAsia="ru-RU"/>
        </w:rPr>
        <w:t>Этапы методической работы школы</w:t>
      </w:r>
    </w:p>
    <w:bookmarkEnd w:id="0"/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 этап</w: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Методическая тема на 2017-2018 учебный год:</w:t>
      </w:r>
    </w:p>
    <w:p w:rsidR="00694E91" w:rsidRPr="00694E91" w:rsidRDefault="00694E91" w:rsidP="00694E91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694E91" w:rsidRPr="00694E91" w:rsidRDefault="00694E91" w:rsidP="00694E91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:rsidR="00694E91" w:rsidRPr="00694E91" w:rsidRDefault="00694E91" w:rsidP="00694E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Цель: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 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образовательного учреждения.</w:t>
      </w:r>
    </w:p>
    <w:p w:rsidR="00694E91" w:rsidRPr="00694E91" w:rsidRDefault="00694E91" w:rsidP="00694E91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Задачи: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Совершенствование управленческой компетенции руководителей образовательного учреждения.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Повышение мотивации педагогов в росте профессионального мастерства, на получение современных знаний.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Продолжить модернизацию системы обучения в школе путем изучения теории по вопросу требований к современному уроку.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Совершенствование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Осуществление психолого-педагогической поддержки слабоуспевающих учащихся.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8"/>
          <w:lang w:eastAsia="ru-RU"/>
        </w:rPr>
        <w:t>Организация методического обеспечения введения ФГОС ОВЗ, создание условий для повышения квалификации педагогических работников и их участие в учебно-методической работе.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>школьниками исследовательских, проектировочных и экспериментальных умений.</w:t>
      </w:r>
    </w:p>
    <w:p w:rsidR="00694E91" w:rsidRPr="00694E91" w:rsidRDefault="00694E91" w:rsidP="00694E91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Выстраивание системы поиска и поддержки талантливых детей и их сопровождение в течение периода обучения.</w:t>
      </w:r>
    </w:p>
    <w:p w:rsidR="00694E91" w:rsidRPr="00694E91" w:rsidRDefault="00694E91" w:rsidP="00694E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2 этап </w: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Методическая тема школы на 2018-2019 учебный год:</w:t>
      </w:r>
    </w:p>
    <w:p w:rsidR="00694E91" w:rsidRPr="00694E91" w:rsidRDefault="00134CD2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4445" t="0" r="0" b="1270"/>
                <wp:docPr id="2" name="Прямоугольник 2" descr="Macintosh HD:C/\Users\73B5~1\AppData\Local\Temp\msohtmlclip1\01\clip_image0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D8A6D" id="Прямоугольник 2" o:spid="_x0000_s1026" alt="Macintosh HD:C/\Users\73B5~1\AppData\Local\Temp\msohtmlclip1\01\clip_image00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OguIxwDAAAi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="00694E91"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 в рамках ФГОС»</w:t>
      </w:r>
    </w:p>
    <w:p w:rsidR="00694E91" w:rsidRPr="00694E91" w:rsidRDefault="00694E91" w:rsidP="00694E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Цель: 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учебно-воспитательного процесса.</w:t>
      </w:r>
    </w:p>
    <w:p w:rsidR="00694E91" w:rsidRPr="00694E91" w:rsidRDefault="00694E91" w:rsidP="00694E91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Задачи: </w:t>
      </w:r>
    </w:p>
    <w:p w:rsidR="00694E91" w:rsidRPr="00694E91" w:rsidRDefault="00694E91" w:rsidP="00694E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Реализация системно-деятельностного подхода в обучении и воспитании.</w:t>
      </w:r>
    </w:p>
    <w:p w:rsidR="00694E91" w:rsidRPr="00694E91" w:rsidRDefault="00694E91" w:rsidP="00694E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Непрерывное совершенствование педагогического мастерства учителей.</w:t>
      </w:r>
    </w:p>
    <w:p w:rsidR="00694E91" w:rsidRPr="00694E91" w:rsidRDefault="00694E91" w:rsidP="00694E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Внедрение современных педагогических технологий обучения и воспитания, информационных образовательных технологий.</w:t>
      </w:r>
    </w:p>
    <w:p w:rsidR="00694E91" w:rsidRPr="00694E91" w:rsidRDefault="00694E91" w:rsidP="00694E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детей.</w:t>
      </w:r>
    </w:p>
    <w:p w:rsidR="00694E91" w:rsidRPr="00694E91" w:rsidRDefault="00694E91" w:rsidP="00694E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Совершенствование предпрофильной подготовки обучающихся.</w:t>
      </w:r>
    </w:p>
    <w:p w:rsidR="00694E91" w:rsidRPr="00694E91" w:rsidRDefault="00694E91" w:rsidP="00694E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 Реализация принципов сохранения физического и психического здоровья субъектов образовательного процесса, использование здоровьесберегающих технологий в урочной и внеурочной деятельности.</w:t>
      </w:r>
    </w:p>
    <w:p w:rsidR="00694E91" w:rsidRPr="00694E91" w:rsidRDefault="00694E91" w:rsidP="00694E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Духовно-нравственное, патриотическое и гражданское воспитание через повышение воспитательного потенциала урока.</w:t>
      </w:r>
    </w:p>
    <w:p w:rsidR="00694E91" w:rsidRPr="00694E91" w:rsidRDefault="00694E91" w:rsidP="00694E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 этап</w: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Методическая тема на 2019-2020 учебный год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</w:p>
    <w:p w:rsidR="00694E91" w:rsidRPr="00694E91" w:rsidRDefault="00134CD2" w:rsidP="00694E9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2540" t="3810" r="0" b="0"/>
                <wp:docPr id="1" name="Прямоугольник 1" descr="Macintosh HD:C/\Users\73B5~1\AppData\Local\Temp\msohtmlclip1\01\clip_image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B78494" id="Прямоугольник 1" o:spid="_x0000_s1026" alt="Macintosh HD:C/\Users\73B5~1\AppData\Local\Temp\msohtmlclip1\01\clip_image00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p9XA5GwMAAC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694E91"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«Семья и школа: пути эффективного сотрудничества в современных условиях. Результативность работы школы по методической теме»</w:t>
      </w:r>
    </w:p>
    <w:p w:rsidR="00694E91" w:rsidRPr="00694E91" w:rsidRDefault="00694E91" w:rsidP="00694E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Цель: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  создание условий для повышения качества социального партнёрства школы и семьи, для развития творческого взаимодействия всех субъектов образовательного процесса, способствующих самоопределению и самореализации школьника.</w:t>
      </w:r>
    </w:p>
    <w:p w:rsidR="00694E91" w:rsidRPr="00694E91" w:rsidRDefault="00694E91" w:rsidP="00694E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lastRenderedPageBreak/>
        <w:t>Задачи: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Создание условий  для взаимодействия  школы, семьи и общественных организаций в формировании личности школьников.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Создание  системы  педагогического всеобуча, направленного на формирование у родителей педагогической культуры, чувства долга и со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softHyphen/>
        <w:t>циальной ответственности за воспитание и развитие детей.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Формирование у родителей системы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работы органов самоуправления школы.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Информационное обеспечение психолого-педагогического сопровождения семейного воспитания, изучение и внедрение в практику передового опы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softHyphen/>
        <w:t>та работы с семьей, инновационных технологий семейного воспитания.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Научно-методическое обеспечение работы классных руководителей с семьей, создание банка методических разработок.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Создание благоприятной атмосферы общения, направленной на преодоление конфликтных ситуаций в процессе воспитания учащихся в системе «учитель-ученик-родитель».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Активное вовлечение взрослых и детей в занятия физкультурой, спортом и туризмом, акцентирование внимания педагогов и родителей на необходи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softHyphen/>
        <w:t>мости моделирования здорового образа жизни в семье, бережного отно</w:t>
      </w: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softHyphen/>
        <w:t>шения к физическому, психическому, духовному здоровью детей.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Развитие самостоятельности детей в условиях семьи.</w:t>
      </w:r>
    </w:p>
    <w:p w:rsidR="00694E91" w:rsidRPr="00694E91" w:rsidRDefault="00694E91" w:rsidP="00694E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694E91">
        <w:rPr>
          <w:rFonts w:ascii="Times New Roman" w:eastAsia="MS Mincho" w:hAnsi="Times New Roman" w:cs="Times New Roman"/>
          <w:sz w:val="28"/>
          <w:szCs w:val="24"/>
          <w:lang w:eastAsia="ru-RU"/>
        </w:rPr>
        <w:t>Формирование у родителей умения диагностировать развитие детей.</w:t>
      </w:r>
    </w:p>
    <w:p w:rsidR="00EA7814" w:rsidRDefault="00EA7814" w:rsidP="00694E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EA7814" w:rsidRDefault="00EA7814" w:rsidP="00EA7814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EA7814" w:rsidRDefault="00EA7814" w:rsidP="00EA7814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694E91" w:rsidRPr="00EA7814" w:rsidRDefault="00694E91" w:rsidP="00134CD2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sectPr w:rsidR="00694E91" w:rsidRPr="00EA7814" w:rsidSect="00C4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374BA"/>
    <w:multiLevelType w:val="hybridMultilevel"/>
    <w:tmpl w:val="C7B02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6350"/>
    <w:multiLevelType w:val="multilevel"/>
    <w:tmpl w:val="628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73E82"/>
    <w:multiLevelType w:val="multilevel"/>
    <w:tmpl w:val="7F02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B3DF6"/>
    <w:multiLevelType w:val="multilevel"/>
    <w:tmpl w:val="AE56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917C5"/>
    <w:multiLevelType w:val="hybridMultilevel"/>
    <w:tmpl w:val="E19849F8"/>
    <w:lvl w:ilvl="0" w:tplc="5406CB2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7E"/>
    <w:rsid w:val="00134CD2"/>
    <w:rsid w:val="00296F51"/>
    <w:rsid w:val="00434F7E"/>
    <w:rsid w:val="004D15FE"/>
    <w:rsid w:val="00694E91"/>
    <w:rsid w:val="00C41F9B"/>
    <w:rsid w:val="00EA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6BA7"/>
  <w15:docId w15:val="{7AE43E36-ADCE-4561-B7BC-40F986F6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EA78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A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Постоева</dc:creator>
  <cp:keywords/>
  <dc:description/>
  <cp:lastModifiedBy>HP</cp:lastModifiedBy>
  <cp:revision>2</cp:revision>
  <cp:lastPrinted>2020-08-11T08:12:00Z</cp:lastPrinted>
  <dcterms:created xsi:type="dcterms:W3CDTF">2020-08-11T08:14:00Z</dcterms:created>
  <dcterms:modified xsi:type="dcterms:W3CDTF">2020-08-11T08:14:00Z</dcterms:modified>
</cp:coreProperties>
</file>